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80BB" w14:textId="77777777" w:rsidR="009D6ED4" w:rsidRPr="00F53AF3" w:rsidRDefault="009D6ED4" w:rsidP="00495097">
      <w:pPr>
        <w:spacing w:after="160"/>
        <w:ind w:left="-709" w:right="-1192"/>
        <w:jc w:val="center"/>
        <w:rPr>
          <w:rFonts w:cstheme="minorHAnsi"/>
          <w:b/>
          <w:sz w:val="20"/>
          <w:szCs w:val="20"/>
          <w:u w:val="single"/>
        </w:rPr>
      </w:pPr>
      <w:r w:rsidRPr="00F53AF3">
        <w:rPr>
          <w:rFonts w:cstheme="minorHAnsi"/>
          <w:b/>
          <w:sz w:val="20"/>
          <w:szCs w:val="20"/>
          <w:u w:val="single"/>
        </w:rPr>
        <w:t>ΔΕΛΤΙΟ ΤΥΠΟΥ</w:t>
      </w:r>
    </w:p>
    <w:p w14:paraId="4C5A5E6D" w14:textId="508D108D" w:rsidR="009D6ED4" w:rsidRPr="00F53AF3" w:rsidRDefault="00164D38" w:rsidP="00495097">
      <w:pPr>
        <w:spacing w:after="160"/>
        <w:ind w:left="-709" w:right="-1192"/>
        <w:jc w:val="center"/>
        <w:rPr>
          <w:rFonts w:cstheme="minorHAnsi"/>
          <w:b/>
          <w:sz w:val="20"/>
          <w:szCs w:val="20"/>
        </w:rPr>
      </w:pPr>
      <w:r w:rsidRPr="00F53AF3">
        <w:rPr>
          <w:rFonts w:cstheme="minorHAnsi"/>
          <w:b/>
          <w:sz w:val="20"/>
          <w:szCs w:val="20"/>
        </w:rPr>
        <w:t>9</w:t>
      </w:r>
      <w:r w:rsidR="009D6ED4" w:rsidRPr="00F53AF3">
        <w:rPr>
          <w:rFonts w:cstheme="minorHAnsi"/>
          <w:b/>
          <w:sz w:val="20"/>
          <w:szCs w:val="20"/>
        </w:rPr>
        <w:t xml:space="preserve">ο Πανελλήνιο Συνέδριο </w:t>
      </w:r>
      <w:r w:rsidRPr="00F53AF3">
        <w:rPr>
          <w:rFonts w:cstheme="minorHAnsi"/>
          <w:b/>
          <w:sz w:val="20"/>
          <w:szCs w:val="20"/>
        </w:rPr>
        <w:t xml:space="preserve">των Ομάδων </w:t>
      </w:r>
      <w:r w:rsidR="009A78D5">
        <w:rPr>
          <w:rFonts w:cstheme="minorHAnsi"/>
          <w:b/>
          <w:sz w:val="20"/>
          <w:szCs w:val="20"/>
        </w:rPr>
        <w:t>Ε</w:t>
      </w:r>
      <w:r w:rsidRPr="00F53AF3">
        <w:rPr>
          <w:rFonts w:cstheme="minorHAnsi"/>
          <w:b/>
          <w:sz w:val="20"/>
          <w:szCs w:val="20"/>
        </w:rPr>
        <w:t xml:space="preserve">ργασίας </w:t>
      </w:r>
      <w:r w:rsidR="00E27655">
        <w:rPr>
          <w:rFonts w:cstheme="minorHAnsi"/>
          <w:b/>
          <w:sz w:val="20"/>
          <w:szCs w:val="20"/>
        </w:rPr>
        <w:t xml:space="preserve">της </w:t>
      </w:r>
      <w:r w:rsidR="009D6ED4" w:rsidRPr="00F53AF3">
        <w:rPr>
          <w:rFonts w:cstheme="minorHAnsi"/>
          <w:b/>
          <w:sz w:val="20"/>
          <w:szCs w:val="20"/>
        </w:rPr>
        <w:t>Ελληνικής Εταιρείας Αθηροσκλήρωσης</w:t>
      </w:r>
    </w:p>
    <w:p w14:paraId="41E559EF" w14:textId="597D20BE" w:rsidR="009D6ED4" w:rsidRPr="00F53AF3" w:rsidRDefault="00164D38" w:rsidP="00495097">
      <w:pPr>
        <w:spacing w:after="0"/>
        <w:ind w:left="-709" w:right="-1192"/>
        <w:jc w:val="center"/>
        <w:rPr>
          <w:rFonts w:cstheme="minorHAnsi"/>
          <w:b/>
          <w:sz w:val="20"/>
          <w:szCs w:val="20"/>
        </w:rPr>
      </w:pPr>
      <w:r w:rsidRPr="00F53AF3">
        <w:rPr>
          <w:rStyle w:val="a8"/>
          <w:rFonts w:cstheme="minorHAnsi"/>
          <w:color w:val="333333"/>
          <w:sz w:val="20"/>
          <w:szCs w:val="20"/>
          <w:shd w:val="clear" w:color="auto" w:fill="FFFFFF"/>
        </w:rPr>
        <w:t>2-4 Δεκεμβρίου 2021</w:t>
      </w:r>
      <w:r w:rsidR="009D6ED4" w:rsidRPr="00F53AF3">
        <w:rPr>
          <w:rFonts w:cstheme="minorHAnsi"/>
          <w:b/>
          <w:sz w:val="20"/>
          <w:szCs w:val="20"/>
        </w:rPr>
        <w:t>, ξενοδοχείο Divani Caravel, Αθήνα</w:t>
      </w:r>
    </w:p>
    <w:p w14:paraId="08328C48" w14:textId="77777777" w:rsidR="00E27655" w:rsidRDefault="00E27655" w:rsidP="00495097">
      <w:pPr>
        <w:spacing w:after="0"/>
        <w:ind w:left="-709" w:right="-1333"/>
        <w:rPr>
          <w:rFonts w:cstheme="minorHAnsi"/>
          <w:b/>
          <w:sz w:val="20"/>
          <w:szCs w:val="20"/>
        </w:rPr>
      </w:pPr>
    </w:p>
    <w:p w14:paraId="4381FC14" w14:textId="1ED1934D" w:rsidR="009D6ED4" w:rsidRPr="00F53AF3" w:rsidRDefault="00164D38" w:rsidP="00495097">
      <w:pPr>
        <w:spacing w:after="0"/>
        <w:ind w:left="-709" w:right="-1333"/>
        <w:rPr>
          <w:rFonts w:cstheme="minorHAnsi"/>
          <w:b/>
          <w:bCs/>
          <w:sz w:val="20"/>
          <w:szCs w:val="20"/>
        </w:rPr>
      </w:pPr>
      <w:r w:rsidRPr="00F53AF3">
        <w:rPr>
          <w:rFonts w:cstheme="minorHAnsi"/>
          <w:b/>
          <w:sz w:val="20"/>
          <w:szCs w:val="20"/>
        </w:rPr>
        <w:t>Το 9</w:t>
      </w:r>
      <w:r w:rsidR="009D6ED4" w:rsidRPr="00F53AF3">
        <w:rPr>
          <w:rFonts w:cstheme="minorHAnsi"/>
          <w:b/>
          <w:sz w:val="20"/>
          <w:szCs w:val="20"/>
        </w:rPr>
        <w:t>ο Πανελλήνιο Συνέδριο</w:t>
      </w:r>
      <w:r w:rsidRPr="00F53AF3">
        <w:rPr>
          <w:rFonts w:cstheme="minorHAnsi"/>
          <w:b/>
          <w:sz w:val="20"/>
          <w:szCs w:val="20"/>
        </w:rPr>
        <w:t xml:space="preserve"> των Ομάδων Εργασίας</w:t>
      </w:r>
      <w:r w:rsidR="009D6ED4" w:rsidRPr="00F53AF3">
        <w:rPr>
          <w:rFonts w:cstheme="minorHAnsi"/>
          <w:b/>
          <w:sz w:val="20"/>
          <w:szCs w:val="20"/>
        </w:rPr>
        <w:t xml:space="preserve"> της Ελληνικής Εταιρείας Αθηροσκλήρωσης</w:t>
      </w:r>
      <w:r w:rsidR="009D6ED4" w:rsidRPr="00F53AF3">
        <w:rPr>
          <w:rFonts w:cstheme="minorHAnsi"/>
          <w:sz w:val="20"/>
          <w:szCs w:val="20"/>
        </w:rPr>
        <w:t xml:space="preserve">, θα πραγματοποιηθεί από </w:t>
      </w:r>
      <w:r w:rsidR="00495097" w:rsidRPr="00F53AF3">
        <w:rPr>
          <w:rFonts w:cstheme="minorHAnsi"/>
          <w:sz w:val="20"/>
          <w:szCs w:val="20"/>
        </w:rPr>
        <w:t xml:space="preserve">τις </w:t>
      </w:r>
      <w:r w:rsidRPr="00F53AF3">
        <w:rPr>
          <w:rFonts w:cstheme="minorHAnsi"/>
          <w:b/>
          <w:sz w:val="20"/>
          <w:szCs w:val="20"/>
        </w:rPr>
        <w:t>2 έως και τις 4</w:t>
      </w:r>
      <w:r w:rsidR="009D6ED4" w:rsidRPr="00F53AF3">
        <w:rPr>
          <w:rFonts w:cstheme="minorHAnsi"/>
          <w:b/>
          <w:sz w:val="20"/>
          <w:szCs w:val="20"/>
        </w:rPr>
        <w:t xml:space="preserve"> Δεκεμβρίου 20</w:t>
      </w:r>
      <w:r w:rsidRPr="00F53AF3">
        <w:rPr>
          <w:rFonts w:cstheme="minorHAnsi"/>
          <w:b/>
          <w:sz w:val="20"/>
          <w:szCs w:val="20"/>
        </w:rPr>
        <w:t>21</w:t>
      </w:r>
      <w:r w:rsidR="009D6ED4" w:rsidRPr="00F53AF3">
        <w:rPr>
          <w:rFonts w:cstheme="minorHAnsi"/>
          <w:b/>
          <w:sz w:val="20"/>
          <w:szCs w:val="20"/>
        </w:rPr>
        <w:t xml:space="preserve"> </w:t>
      </w:r>
      <w:r w:rsidR="009D6ED4" w:rsidRPr="00F53AF3">
        <w:rPr>
          <w:rFonts w:cstheme="minorHAnsi"/>
          <w:sz w:val="20"/>
          <w:szCs w:val="20"/>
        </w:rPr>
        <w:t xml:space="preserve">στην </w:t>
      </w:r>
      <w:r w:rsidR="009D6ED4" w:rsidRPr="00F53AF3">
        <w:rPr>
          <w:rFonts w:cstheme="minorHAnsi"/>
          <w:b/>
          <w:sz w:val="20"/>
          <w:szCs w:val="20"/>
        </w:rPr>
        <w:t>Αθήνα</w:t>
      </w:r>
      <w:r w:rsidR="009D6ED4" w:rsidRPr="00F53AF3">
        <w:rPr>
          <w:rFonts w:cstheme="minorHAnsi"/>
          <w:sz w:val="20"/>
          <w:szCs w:val="20"/>
        </w:rPr>
        <w:t xml:space="preserve">, στις εγκαταστάσεις του </w:t>
      </w:r>
      <w:r w:rsidR="009D6ED4" w:rsidRPr="00F53AF3">
        <w:rPr>
          <w:rFonts w:cstheme="minorHAnsi"/>
          <w:b/>
          <w:sz w:val="20"/>
          <w:szCs w:val="20"/>
        </w:rPr>
        <w:t xml:space="preserve">ξενοδοχείου </w:t>
      </w:r>
      <w:r w:rsidR="009D6ED4" w:rsidRPr="00F53AF3">
        <w:rPr>
          <w:rFonts w:cstheme="minorHAnsi"/>
          <w:sz w:val="20"/>
          <w:szCs w:val="20"/>
        </w:rPr>
        <w:t>Divani Caravel</w:t>
      </w:r>
      <w:r w:rsidR="00495097" w:rsidRPr="00F53AF3">
        <w:rPr>
          <w:rFonts w:cstheme="minorHAnsi"/>
          <w:sz w:val="20"/>
          <w:szCs w:val="20"/>
        </w:rPr>
        <w:t xml:space="preserve"> υπό την αιγίδα της </w:t>
      </w:r>
      <w:r w:rsidR="00495097" w:rsidRPr="00F53AF3">
        <w:rPr>
          <w:rFonts w:cstheme="minorHAnsi"/>
          <w:b/>
          <w:bCs/>
          <w:sz w:val="20"/>
          <w:szCs w:val="20"/>
        </w:rPr>
        <w:t>Ευρωπαϊκής Εταιρείας Αθηροσκλήρωσης και της Διεθνούς Εταιρείας Αθηροσκλήρωσης</w:t>
      </w:r>
      <w:r w:rsidR="009A78D5">
        <w:rPr>
          <w:rFonts w:cstheme="minorHAnsi"/>
          <w:b/>
          <w:bCs/>
          <w:sz w:val="20"/>
          <w:szCs w:val="20"/>
        </w:rPr>
        <w:t>.</w:t>
      </w:r>
    </w:p>
    <w:p w14:paraId="400DFAAA" w14:textId="690CBF58" w:rsidR="00164D38" w:rsidRPr="00F53AF3" w:rsidRDefault="009D6ED4" w:rsidP="00495097">
      <w:pPr>
        <w:ind w:left="-709"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 xml:space="preserve">Τη διαχρονική επιτυχία του Συνεδρίου αποτυπώνει η μεγάλη συμμετοχή </w:t>
      </w:r>
      <w:r w:rsidR="00F53AF3" w:rsidRPr="00F53AF3">
        <w:rPr>
          <w:rFonts w:cstheme="minorHAnsi"/>
          <w:sz w:val="20"/>
          <w:szCs w:val="20"/>
        </w:rPr>
        <w:t xml:space="preserve">ιατρών και άλλων επαγγελματιών υγείας </w:t>
      </w:r>
      <w:r w:rsidRPr="00F53AF3">
        <w:rPr>
          <w:rFonts w:cstheme="minorHAnsi"/>
          <w:sz w:val="20"/>
          <w:szCs w:val="20"/>
        </w:rPr>
        <w:t>από ολόκληρη την Ελλάδα.</w:t>
      </w:r>
      <w:r w:rsidR="00164D38" w:rsidRPr="00F53AF3">
        <w:rPr>
          <w:rFonts w:cstheme="minorHAnsi"/>
          <w:sz w:val="20"/>
          <w:szCs w:val="20"/>
        </w:rPr>
        <w:t xml:space="preserve"> Το συνέδριο θα πραγματοποιηθεί με αυστηρή τήρηση των μέτρων προστασίας εφαρμόζοντας ένα σύστημα υβριδικής διοργάνωσης με φυσική παρουσία και διαδικτυακή συμμετοχή.</w:t>
      </w:r>
    </w:p>
    <w:p w14:paraId="46CA46FB" w14:textId="031ED28A" w:rsidR="00A35688" w:rsidRPr="00F53AF3" w:rsidRDefault="00A35688" w:rsidP="00495097">
      <w:pPr>
        <w:spacing w:after="160"/>
        <w:ind w:left="-709"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 xml:space="preserve">Αυτή τη χρονιά το </w:t>
      </w:r>
      <w:r w:rsidRPr="00F53AF3">
        <w:rPr>
          <w:rFonts w:cstheme="minorHAnsi"/>
          <w:b/>
          <w:bCs/>
          <w:sz w:val="20"/>
          <w:szCs w:val="20"/>
        </w:rPr>
        <w:t>Συνέδριο</w:t>
      </w:r>
      <w:r w:rsidRPr="00F53AF3">
        <w:rPr>
          <w:rFonts w:cstheme="minorHAnsi"/>
          <w:sz w:val="20"/>
          <w:szCs w:val="20"/>
        </w:rPr>
        <w:t xml:space="preserve"> θα φιλοξενήσει </w:t>
      </w:r>
      <w:r w:rsidR="00164D38" w:rsidRPr="00F53AF3">
        <w:rPr>
          <w:rFonts w:cstheme="minorHAnsi"/>
          <w:b/>
          <w:bCs/>
          <w:sz w:val="20"/>
          <w:szCs w:val="20"/>
        </w:rPr>
        <w:t>περισσότερους από 150</w:t>
      </w:r>
      <w:r w:rsidRPr="00F53AF3">
        <w:rPr>
          <w:rFonts w:cstheme="minorHAnsi"/>
          <w:b/>
          <w:bCs/>
          <w:sz w:val="20"/>
          <w:szCs w:val="20"/>
        </w:rPr>
        <w:t xml:space="preserve"> προσκεκλημένους Ομιλητές και Προέδρους</w:t>
      </w:r>
      <w:r w:rsidRPr="00F53AF3">
        <w:rPr>
          <w:rFonts w:cstheme="minorHAnsi"/>
          <w:sz w:val="20"/>
          <w:szCs w:val="20"/>
        </w:rPr>
        <w:t xml:space="preserve"> από ένα ευρύ φάσμα ειδικοτήτων, δίνοντας βήμα σε καταξιωμένους επιστήμονες αναγνωρισμένου κύρους διεθνώς, αλλά και σε νεότερους ερευνητές.</w:t>
      </w:r>
      <w:r w:rsidR="00164D38" w:rsidRPr="00F53AF3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AC7419" w:rsidRPr="00F53AF3">
        <w:rPr>
          <w:rFonts w:cstheme="minorHAnsi"/>
          <w:sz w:val="20"/>
          <w:szCs w:val="20"/>
        </w:rPr>
        <w:t xml:space="preserve">Επίσης </w:t>
      </w:r>
      <w:r w:rsidR="00E27655">
        <w:rPr>
          <w:rFonts w:cstheme="minorHAnsi"/>
          <w:sz w:val="20"/>
          <w:szCs w:val="20"/>
        </w:rPr>
        <w:t>θα συμμετέχουν</w:t>
      </w:r>
      <w:r w:rsidR="00164D38" w:rsidRPr="00F53AF3">
        <w:rPr>
          <w:rFonts w:cstheme="minorHAnsi"/>
          <w:sz w:val="20"/>
          <w:szCs w:val="20"/>
        </w:rPr>
        <w:t xml:space="preserve"> διεθνούς φήμης </w:t>
      </w:r>
      <w:r w:rsidR="00E27655">
        <w:rPr>
          <w:rFonts w:cstheme="minorHAnsi"/>
          <w:sz w:val="20"/>
          <w:szCs w:val="20"/>
        </w:rPr>
        <w:t>ξένοι</w:t>
      </w:r>
      <w:r w:rsidR="00164D38" w:rsidRPr="00F53AF3">
        <w:rPr>
          <w:rFonts w:cstheme="minorHAnsi"/>
          <w:sz w:val="20"/>
          <w:szCs w:val="20"/>
        </w:rPr>
        <w:t xml:space="preserve"> προσκεκλημένο</w:t>
      </w:r>
      <w:r w:rsidR="00E27655">
        <w:rPr>
          <w:rFonts w:cstheme="minorHAnsi"/>
          <w:sz w:val="20"/>
          <w:szCs w:val="20"/>
        </w:rPr>
        <w:t>ι</w:t>
      </w:r>
      <w:r w:rsidR="00164D38" w:rsidRPr="00F53AF3">
        <w:rPr>
          <w:rFonts w:cstheme="minorHAnsi"/>
          <w:sz w:val="20"/>
          <w:szCs w:val="20"/>
        </w:rPr>
        <w:t xml:space="preserve"> ομιλητές. </w:t>
      </w:r>
    </w:p>
    <w:p w14:paraId="0E558225" w14:textId="29159306" w:rsidR="009D6ED4" w:rsidRPr="00F53AF3" w:rsidRDefault="007A016A" w:rsidP="00495097">
      <w:pPr>
        <w:spacing w:after="160"/>
        <w:ind w:left="-709"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>Δ</w:t>
      </w:r>
      <w:r w:rsidR="009D6ED4" w:rsidRPr="00F53AF3">
        <w:rPr>
          <w:rFonts w:cstheme="minorHAnsi"/>
          <w:sz w:val="20"/>
          <w:szCs w:val="20"/>
        </w:rPr>
        <w:t>ίνοντας έμφαση στη</w:t>
      </w:r>
      <w:r w:rsidR="009A78D5">
        <w:rPr>
          <w:rFonts w:cstheme="minorHAnsi"/>
          <w:sz w:val="20"/>
          <w:szCs w:val="20"/>
        </w:rPr>
        <w:t>Ν</w:t>
      </w:r>
      <w:r w:rsidR="009D6ED4" w:rsidRPr="00F53AF3">
        <w:rPr>
          <w:rFonts w:cstheme="minorHAnsi"/>
          <w:sz w:val="20"/>
          <w:szCs w:val="20"/>
        </w:rPr>
        <w:t xml:space="preserve"> πρωτοπορία και στις πιο πρόσφατες εξελίξεις, το πρόγραμμα περιλαμβάνει </w:t>
      </w:r>
      <w:r w:rsidR="009D6ED4" w:rsidRPr="00F53AF3">
        <w:rPr>
          <w:rFonts w:cstheme="minorHAnsi"/>
          <w:b/>
          <w:sz w:val="20"/>
          <w:szCs w:val="20"/>
        </w:rPr>
        <w:t>ποικιλία θεμάτων</w:t>
      </w:r>
      <w:r w:rsidR="009D6ED4" w:rsidRPr="00F53AF3">
        <w:rPr>
          <w:rFonts w:cstheme="minorHAnsi"/>
          <w:sz w:val="20"/>
          <w:szCs w:val="20"/>
        </w:rPr>
        <w:t xml:space="preserve">, τα οποία θα παρουσιαστούν μέσα από </w:t>
      </w:r>
      <w:r w:rsidR="009D6ED4" w:rsidRPr="00F53AF3">
        <w:rPr>
          <w:rFonts w:cstheme="minorHAnsi"/>
          <w:b/>
          <w:sz w:val="20"/>
          <w:szCs w:val="20"/>
        </w:rPr>
        <w:t xml:space="preserve">διαλέξεις, στρογγυλά τραπέζια, </w:t>
      </w:r>
      <w:r w:rsidRPr="00F53AF3">
        <w:rPr>
          <w:rFonts w:cstheme="minorHAnsi"/>
          <w:b/>
          <w:sz w:val="20"/>
          <w:szCs w:val="20"/>
        </w:rPr>
        <w:t xml:space="preserve">και </w:t>
      </w:r>
      <w:r w:rsidR="009D6ED4" w:rsidRPr="00F53AF3">
        <w:rPr>
          <w:rFonts w:cstheme="minorHAnsi"/>
          <w:b/>
          <w:sz w:val="20"/>
          <w:szCs w:val="20"/>
        </w:rPr>
        <w:t>εξειδικευμένα κλινικά φροντιστήρια</w:t>
      </w:r>
      <w:r w:rsidR="006236FC" w:rsidRPr="00F53AF3">
        <w:rPr>
          <w:rFonts w:cstheme="minorHAnsi"/>
          <w:sz w:val="20"/>
          <w:szCs w:val="20"/>
        </w:rPr>
        <w:t>.</w:t>
      </w:r>
    </w:p>
    <w:p w14:paraId="74823AF2" w14:textId="4B54C5EF" w:rsidR="00AC7419" w:rsidRPr="00F53AF3" w:rsidRDefault="006236FC" w:rsidP="00AC7419">
      <w:pPr>
        <w:spacing w:after="160"/>
        <w:ind w:left="-709"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color w:val="333333"/>
          <w:sz w:val="20"/>
          <w:szCs w:val="20"/>
          <w:shd w:val="clear" w:color="auto" w:fill="FFFFFF"/>
        </w:rPr>
        <w:t>Η έναρξη του Συνεδρίου θα πραγματοποιηθεί στις </w:t>
      </w:r>
      <w:r w:rsidRPr="00F53AF3">
        <w:rPr>
          <w:rStyle w:val="a8"/>
          <w:rFonts w:cstheme="minorHAnsi"/>
          <w:color w:val="333333"/>
          <w:sz w:val="20"/>
          <w:szCs w:val="20"/>
          <w:shd w:val="clear" w:color="auto" w:fill="FFFFFF"/>
        </w:rPr>
        <w:t>2 Δεκεμβρίου με μία ανοιχτή εκδήλωση για το κοινό με θέμα «Τρόπος Ζωής και Καρδιαγγειακή Νόσος»</w:t>
      </w:r>
      <w:r w:rsidR="00E27655">
        <w:rPr>
          <w:rStyle w:val="a8"/>
          <w:rFonts w:cstheme="minorHAnsi"/>
          <w:color w:val="333333"/>
          <w:sz w:val="20"/>
          <w:szCs w:val="20"/>
          <w:shd w:val="clear" w:color="auto" w:fill="FFFFFF"/>
        </w:rPr>
        <w:t xml:space="preserve">, </w:t>
      </w:r>
      <w:r w:rsidR="009A78D5">
        <w:rPr>
          <w:rStyle w:val="a8"/>
          <w:rFonts w:cstheme="minorHAnsi"/>
          <w:color w:val="333333"/>
          <w:sz w:val="20"/>
          <w:szCs w:val="20"/>
          <w:shd w:val="clear" w:color="auto" w:fill="FFFFFF"/>
        </w:rPr>
        <w:t xml:space="preserve">στις </w:t>
      </w:r>
      <w:r w:rsidR="00E27655">
        <w:rPr>
          <w:rStyle w:val="a8"/>
          <w:rFonts w:cstheme="minorHAnsi"/>
          <w:color w:val="333333"/>
          <w:sz w:val="20"/>
          <w:szCs w:val="20"/>
          <w:shd w:val="clear" w:color="auto" w:fill="FFFFFF"/>
        </w:rPr>
        <w:t>14:00-16:00,</w:t>
      </w:r>
      <w:r w:rsidRPr="00F53AF3">
        <w:rPr>
          <w:rFonts w:cstheme="minorHAnsi"/>
          <w:color w:val="333333"/>
          <w:sz w:val="20"/>
          <w:szCs w:val="20"/>
          <w:shd w:val="clear" w:color="auto" w:fill="FFFFFF"/>
        </w:rPr>
        <w:t> όπου οι ομιλητές θα ενημερώσουν με απλό και κατανοητό τρόπο για τους παράγοντες καρδιαγγειακού κινδύνου και τους τρόπους πρόληψης και προστασίας.</w:t>
      </w:r>
      <w:r w:rsidR="00AC7419" w:rsidRPr="00F53AF3">
        <w:rPr>
          <w:rFonts w:cstheme="minorHAnsi"/>
          <w:color w:val="333333"/>
          <w:sz w:val="20"/>
          <w:szCs w:val="20"/>
          <w:shd w:val="clear" w:color="auto" w:fill="FFFFFF"/>
        </w:rPr>
        <w:t xml:space="preserve"> Η εκδήλωση θα </w:t>
      </w:r>
      <w:r w:rsidR="00F53AF3" w:rsidRPr="00F53AF3">
        <w:rPr>
          <w:rFonts w:cstheme="minorHAnsi"/>
          <w:color w:val="333333"/>
          <w:sz w:val="20"/>
          <w:szCs w:val="20"/>
          <w:shd w:val="clear" w:color="auto" w:fill="FFFFFF"/>
        </w:rPr>
        <w:t>είναι διαθέσιμη και σε</w:t>
      </w:r>
      <w:r w:rsidR="00AC7419" w:rsidRPr="00F53AF3">
        <w:rPr>
          <w:rFonts w:cstheme="minorHAnsi"/>
          <w:color w:val="333333"/>
          <w:sz w:val="20"/>
          <w:szCs w:val="20"/>
          <w:shd w:val="clear" w:color="auto" w:fill="FFFFFF"/>
        </w:rPr>
        <w:t xml:space="preserve"> ζωνταν</w:t>
      </w:r>
      <w:r w:rsidR="00F53AF3" w:rsidRPr="00F53AF3">
        <w:rPr>
          <w:rFonts w:cstheme="minorHAnsi"/>
          <w:color w:val="333333"/>
          <w:sz w:val="20"/>
          <w:szCs w:val="20"/>
          <w:shd w:val="clear" w:color="auto" w:fill="FFFFFF"/>
        </w:rPr>
        <w:t>ή αναμετάδοση</w:t>
      </w:r>
      <w:r w:rsidR="00AC7419" w:rsidRPr="00F53AF3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 w:rsidRPr="00F53AF3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</w:p>
    <w:p w14:paraId="62A45FA8" w14:textId="67CE191B" w:rsidR="00495097" w:rsidRPr="00F53AF3" w:rsidRDefault="00495097" w:rsidP="00AC7419">
      <w:pPr>
        <w:spacing w:after="160"/>
        <w:ind w:left="-709"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 xml:space="preserve">Μερικά από τα βασικότερα σημεία που θα παρουσιαστούν και αναμένεται να συζητηθούν με ιδιαίτερο ενδιαφέρον </w:t>
      </w:r>
      <w:r w:rsidR="00E27655">
        <w:rPr>
          <w:rFonts w:cstheme="minorHAnsi"/>
          <w:sz w:val="20"/>
          <w:szCs w:val="20"/>
        </w:rPr>
        <w:t xml:space="preserve">στο κύριο πρόγραμμα του συνεδρίου </w:t>
      </w:r>
      <w:r w:rsidRPr="00F53AF3">
        <w:rPr>
          <w:rFonts w:cstheme="minorHAnsi"/>
          <w:sz w:val="20"/>
          <w:szCs w:val="20"/>
        </w:rPr>
        <w:t>είναι:</w:t>
      </w:r>
    </w:p>
    <w:p w14:paraId="1C773921" w14:textId="57E0E484" w:rsidR="00495097" w:rsidRPr="00F53AF3" w:rsidRDefault="00495097" w:rsidP="00495097">
      <w:pPr>
        <w:pStyle w:val="a4"/>
        <w:numPr>
          <w:ilvl w:val="0"/>
          <w:numId w:val="6"/>
        </w:numPr>
        <w:spacing w:after="160"/>
        <w:ind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>Υπερχοληστερολαιμία</w:t>
      </w:r>
    </w:p>
    <w:p w14:paraId="69762144" w14:textId="239CECB5" w:rsidR="00495097" w:rsidRPr="00F53AF3" w:rsidRDefault="00495097" w:rsidP="00495097">
      <w:pPr>
        <w:pStyle w:val="a4"/>
        <w:numPr>
          <w:ilvl w:val="0"/>
          <w:numId w:val="6"/>
        </w:numPr>
        <w:spacing w:after="160"/>
        <w:ind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 xml:space="preserve">Επιδημιολογία και Πρόληψη </w:t>
      </w:r>
      <w:r w:rsidR="008E2210" w:rsidRPr="00F53AF3">
        <w:rPr>
          <w:rFonts w:cstheme="minorHAnsi"/>
          <w:sz w:val="20"/>
          <w:szCs w:val="20"/>
        </w:rPr>
        <w:t xml:space="preserve">της </w:t>
      </w:r>
      <w:r w:rsidRPr="00F53AF3">
        <w:rPr>
          <w:rFonts w:cstheme="minorHAnsi"/>
          <w:sz w:val="20"/>
          <w:szCs w:val="20"/>
        </w:rPr>
        <w:t>Aθηροσκλήρωσης</w:t>
      </w:r>
    </w:p>
    <w:p w14:paraId="07126C5F" w14:textId="3A6224B5" w:rsidR="00495097" w:rsidRPr="00F53AF3" w:rsidRDefault="00AD095E" w:rsidP="00495097">
      <w:pPr>
        <w:pStyle w:val="a4"/>
        <w:numPr>
          <w:ilvl w:val="0"/>
          <w:numId w:val="6"/>
        </w:numPr>
        <w:spacing w:after="160"/>
        <w:ind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>Καρδιαγγειακή και Χρόνια Νεφρική Νόσος</w:t>
      </w:r>
    </w:p>
    <w:p w14:paraId="622710F7" w14:textId="428B8A75" w:rsidR="00AD095E" w:rsidRPr="00F53AF3" w:rsidRDefault="00AD095E" w:rsidP="00495097">
      <w:pPr>
        <w:pStyle w:val="a4"/>
        <w:numPr>
          <w:ilvl w:val="0"/>
          <w:numId w:val="6"/>
        </w:numPr>
        <w:spacing w:after="160"/>
        <w:ind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>Τρόπος Ζωής, Ψυχοκοινωνικοί Παράγοντες και Αθηροσκλήρωση</w:t>
      </w:r>
    </w:p>
    <w:p w14:paraId="5DAEBAC8" w14:textId="78072ECE" w:rsidR="00AC7419" w:rsidRPr="00F53AF3" w:rsidRDefault="00AC7419" w:rsidP="00495097">
      <w:pPr>
        <w:pStyle w:val="a4"/>
        <w:numPr>
          <w:ilvl w:val="0"/>
          <w:numId w:val="6"/>
        </w:numPr>
        <w:spacing w:after="160"/>
        <w:ind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>Παθοφυσιολογία της Αθηροσκλήρωσης</w:t>
      </w:r>
    </w:p>
    <w:p w14:paraId="469B9B55" w14:textId="4DFE084A" w:rsidR="00AC7419" w:rsidRPr="00F53AF3" w:rsidRDefault="00AC7419" w:rsidP="00495097">
      <w:pPr>
        <w:pStyle w:val="a4"/>
        <w:numPr>
          <w:ilvl w:val="0"/>
          <w:numId w:val="6"/>
        </w:numPr>
        <w:spacing w:after="160"/>
        <w:ind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>Οι κατευθυντήριες οδηγίες 2021 της Ευρωπαϊκής Καρδιολογικής Εταιρείας για την πρόληψη της καρδιαγγειακής νόσου</w:t>
      </w:r>
    </w:p>
    <w:p w14:paraId="2590EB02" w14:textId="0C8C9F38" w:rsidR="00AC7419" w:rsidRPr="00F53AF3" w:rsidRDefault="00AC7419" w:rsidP="00495097">
      <w:pPr>
        <w:pStyle w:val="a4"/>
        <w:numPr>
          <w:ilvl w:val="0"/>
          <w:numId w:val="6"/>
        </w:numPr>
        <w:spacing w:after="160"/>
        <w:ind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>Υπέρταση</w:t>
      </w:r>
    </w:p>
    <w:p w14:paraId="09C4D282" w14:textId="4582C94A" w:rsidR="00AC7419" w:rsidRPr="00F53AF3" w:rsidRDefault="00AC7419" w:rsidP="00495097">
      <w:pPr>
        <w:pStyle w:val="a4"/>
        <w:numPr>
          <w:ilvl w:val="0"/>
          <w:numId w:val="6"/>
        </w:numPr>
        <w:spacing w:after="160"/>
        <w:ind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>Πρόληψη των Αγγειακών Εγκεφαλικών Επεισοδίων</w:t>
      </w:r>
    </w:p>
    <w:p w14:paraId="4570E77C" w14:textId="7A7F7354" w:rsidR="00AC7419" w:rsidRPr="00F53AF3" w:rsidRDefault="00AC7419" w:rsidP="00495097">
      <w:pPr>
        <w:pStyle w:val="a4"/>
        <w:numPr>
          <w:ilvl w:val="0"/>
          <w:numId w:val="6"/>
        </w:numPr>
        <w:spacing w:after="160"/>
        <w:ind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>Αντιμετώπιση καρδιομεταβολικών παραγόντων κινδύνου</w:t>
      </w:r>
    </w:p>
    <w:p w14:paraId="06784838" w14:textId="52208F63" w:rsidR="00AC7419" w:rsidRPr="00F53AF3" w:rsidRDefault="00AC7419" w:rsidP="00495097">
      <w:pPr>
        <w:pStyle w:val="a4"/>
        <w:numPr>
          <w:ilvl w:val="0"/>
          <w:numId w:val="6"/>
        </w:numPr>
        <w:spacing w:after="160"/>
        <w:ind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>Μεταβολικό Σύνδρομο και Προδιαβήτης</w:t>
      </w:r>
    </w:p>
    <w:p w14:paraId="4629BB4E" w14:textId="3A9DFC29" w:rsidR="00AC7419" w:rsidRPr="00F53AF3" w:rsidRDefault="00AC7419" w:rsidP="00495097">
      <w:pPr>
        <w:pStyle w:val="a4"/>
        <w:numPr>
          <w:ilvl w:val="0"/>
          <w:numId w:val="6"/>
        </w:numPr>
        <w:spacing w:after="160"/>
        <w:ind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>Νεότερα φάρμακα στην αντιμετώπιση των δυσλιπιδαιμιών</w:t>
      </w:r>
    </w:p>
    <w:p w14:paraId="5A0AF9BF" w14:textId="5A64AC3D" w:rsidR="00AC7419" w:rsidRPr="00F53AF3" w:rsidRDefault="00F53AF3" w:rsidP="008E2210">
      <w:pPr>
        <w:pStyle w:val="a4"/>
        <w:numPr>
          <w:ilvl w:val="0"/>
          <w:numId w:val="6"/>
        </w:numPr>
        <w:spacing w:after="160"/>
        <w:ind w:right="-119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Π</w:t>
      </w:r>
      <w:r w:rsidR="00AC7419" w:rsidRPr="00F53AF3">
        <w:rPr>
          <w:rFonts w:cstheme="minorHAnsi"/>
          <w:sz w:val="20"/>
          <w:szCs w:val="20"/>
        </w:rPr>
        <w:t xml:space="preserve">ληθώρα </w:t>
      </w:r>
      <w:r>
        <w:rPr>
          <w:rFonts w:cstheme="minorHAnsi"/>
          <w:sz w:val="20"/>
          <w:szCs w:val="20"/>
        </w:rPr>
        <w:t>επιστημονικών</w:t>
      </w:r>
      <w:r w:rsidR="00AC7419" w:rsidRPr="00F53AF3">
        <w:rPr>
          <w:rFonts w:cstheme="minorHAnsi"/>
          <w:sz w:val="20"/>
          <w:szCs w:val="20"/>
        </w:rPr>
        <w:t xml:space="preserve"> ανακοινώσεων υψηλού επιπέδου</w:t>
      </w:r>
    </w:p>
    <w:p w14:paraId="7334044F" w14:textId="06A41518" w:rsidR="00495097" w:rsidRPr="00F53AF3" w:rsidRDefault="008E2210" w:rsidP="00495097">
      <w:pPr>
        <w:spacing w:after="160"/>
        <w:ind w:left="-709" w:right="-1192"/>
        <w:jc w:val="both"/>
        <w:rPr>
          <w:rFonts w:cstheme="minorHAnsi"/>
          <w:sz w:val="20"/>
          <w:szCs w:val="20"/>
        </w:rPr>
      </w:pPr>
      <w:r w:rsidRPr="00F53AF3">
        <w:rPr>
          <w:rFonts w:cstheme="minorHAnsi"/>
          <w:sz w:val="20"/>
          <w:szCs w:val="20"/>
        </w:rPr>
        <w:t>Η εγγραφή είναι διαθέσιμη μέσω της ιστοσελίδα</w:t>
      </w:r>
      <w:r w:rsidR="00E27655">
        <w:rPr>
          <w:rFonts w:cstheme="minorHAnsi"/>
          <w:sz w:val="20"/>
          <w:szCs w:val="20"/>
        </w:rPr>
        <w:t>ς</w:t>
      </w:r>
      <w:r w:rsidRPr="00F53AF3">
        <w:rPr>
          <w:rFonts w:cstheme="minorHAnsi"/>
          <w:sz w:val="20"/>
          <w:szCs w:val="20"/>
        </w:rPr>
        <w:t xml:space="preserve"> του συνεδρίου τόσο για φυσική</w:t>
      </w:r>
      <w:r w:rsidR="00E27655">
        <w:rPr>
          <w:rFonts w:cstheme="minorHAnsi"/>
          <w:sz w:val="20"/>
          <w:szCs w:val="20"/>
        </w:rPr>
        <w:t>,</w:t>
      </w:r>
      <w:r w:rsidRPr="00F53AF3">
        <w:rPr>
          <w:rFonts w:cstheme="minorHAnsi"/>
          <w:sz w:val="20"/>
          <w:szCs w:val="20"/>
        </w:rPr>
        <w:t xml:space="preserve"> </w:t>
      </w:r>
      <w:r w:rsidR="00E27655" w:rsidRPr="00F53AF3">
        <w:rPr>
          <w:rFonts w:cstheme="minorHAnsi"/>
          <w:sz w:val="20"/>
          <w:szCs w:val="20"/>
        </w:rPr>
        <w:t xml:space="preserve">όσο και </w:t>
      </w:r>
      <w:r w:rsidR="00E27655">
        <w:rPr>
          <w:rFonts w:cstheme="minorHAnsi"/>
          <w:sz w:val="20"/>
          <w:szCs w:val="20"/>
        </w:rPr>
        <w:t xml:space="preserve">για </w:t>
      </w:r>
      <w:r w:rsidR="00E27655" w:rsidRPr="00F53AF3">
        <w:rPr>
          <w:rFonts w:cstheme="minorHAnsi"/>
          <w:sz w:val="20"/>
          <w:szCs w:val="20"/>
        </w:rPr>
        <w:t>διαδικτυακ</w:t>
      </w:r>
      <w:r w:rsidR="00E27655">
        <w:rPr>
          <w:rFonts w:cstheme="minorHAnsi"/>
          <w:sz w:val="20"/>
          <w:szCs w:val="20"/>
        </w:rPr>
        <w:t>ή</w:t>
      </w:r>
      <w:r w:rsidR="00E27655" w:rsidRPr="00F53AF3">
        <w:rPr>
          <w:rFonts w:cstheme="minorHAnsi"/>
          <w:sz w:val="20"/>
          <w:szCs w:val="20"/>
        </w:rPr>
        <w:t xml:space="preserve"> </w:t>
      </w:r>
      <w:r w:rsidRPr="00F53AF3">
        <w:rPr>
          <w:rFonts w:cstheme="minorHAnsi"/>
          <w:sz w:val="20"/>
          <w:szCs w:val="20"/>
        </w:rPr>
        <w:t>παρουσία.</w:t>
      </w:r>
    </w:p>
    <w:p w14:paraId="76409A37" w14:textId="68A60609" w:rsidR="00495097" w:rsidRPr="00F53AF3" w:rsidRDefault="00495097" w:rsidP="00495097">
      <w:pPr>
        <w:ind w:left="-709" w:right="-908"/>
        <w:jc w:val="both"/>
        <w:rPr>
          <w:rFonts w:cstheme="minorHAnsi"/>
          <w:bCs/>
          <w:sz w:val="20"/>
          <w:szCs w:val="20"/>
        </w:rPr>
      </w:pPr>
      <w:r w:rsidRPr="00F53AF3">
        <w:rPr>
          <w:rFonts w:cstheme="minorHAnsi"/>
          <w:bCs/>
          <w:sz w:val="20"/>
          <w:szCs w:val="20"/>
        </w:rPr>
        <w:t>Χορηγούνται 20 Μόρια Συνεχιζόμενης Ιατρικής Εκπαίδευσης (CME- CPD</w:t>
      </w:r>
      <w:r w:rsidR="00E27655">
        <w:rPr>
          <w:rFonts w:cstheme="minorHAnsi"/>
          <w:bCs/>
          <w:sz w:val="20"/>
          <w:szCs w:val="20"/>
        </w:rPr>
        <w:t>)</w:t>
      </w:r>
      <w:r w:rsidRPr="00F53AF3">
        <w:rPr>
          <w:rFonts w:cstheme="minorHAnsi"/>
          <w:bCs/>
          <w:sz w:val="20"/>
          <w:szCs w:val="20"/>
        </w:rPr>
        <w:t xml:space="preserve"> από τον Πανελλήνιο Ιατρικό Σύλλογο. Για περισσότερες πληροφορίες οι ενδιαφέρομενοι μπορούν να επισκεφτούν την ιστοσελίδα </w:t>
      </w:r>
      <w:r w:rsidRPr="00F53AF3">
        <w:rPr>
          <w:rFonts w:cstheme="minorHAnsi"/>
          <w:sz w:val="20"/>
          <w:szCs w:val="20"/>
        </w:rPr>
        <w:t xml:space="preserve"> </w:t>
      </w:r>
      <w:hyperlink r:id="rId8" w:history="1">
        <w:r w:rsidRPr="00F53AF3">
          <w:rPr>
            <w:rStyle w:val="-"/>
            <w:rFonts w:cstheme="minorHAnsi"/>
            <w:bCs/>
            <w:sz w:val="20"/>
            <w:szCs w:val="20"/>
            <w:lang w:val="en-GB"/>
          </w:rPr>
          <w:t>https</w:t>
        </w:r>
        <w:r w:rsidRPr="00F53AF3">
          <w:rPr>
            <w:rStyle w:val="-"/>
            <w:rFonts w:cstheme="minorHAnsi"/>
            <w:bCs/>
            <w:sz w:val="20"/>
            <w:szCs w:val="20"/>
          </w:rPr>
          <w:t>://</w:t>
        </w:r>
        <w:r w:rsidRPr="00F53AF3">
          <w:rPr>
            <w:rStyle w:val="-"/>
            <w:rFonts w:cstheme="minorHAnsi"/>
            <w:bCs/>
            <w:sz w:val="20"/>
            <w:szCs w:val="20"/>
            <w:lang w:val="en-GB"/>
          </w:rPr>
          <w:t>has</w:t>
        </w:r>
        <w:r w:rsidRPr="00F53AF3">
          <w:rPr>
            <w:rStyle w:val="-"/>
            <w:rFonts w:cstheme="minorHAnsi"/>
            <w:bCs/>
            <w:sz w:val="20"/>
            <w:szCs w:val="20"/>
          </w:rPr>
          <w:t>2021.</w:t>
        </w:r>
        <w:r w:rsidRPr="00F53AF3">
          <w:rPr>
            <w:rStyle w:val="-"/>
            <w:rFonts w:cstheme="minorHAnsi"/>
            <w:bCs/>
            <w:sz w:val="20"/>
            <w:szCs w:val="20"/>
            <w:lang w:val="en-GB"/>
          </w:rPr>
          <w:t>gr</w:t>
        </w:r>
        <w:r w:rsidRPr="00F53AF3">
          <w:rPr>
            <w:rStyle w:val="-"/>
            <w:rFonts w:cstheme="minorHAnsi"/>
            <w:bCs/>
            <w:sz w:val="20"/>
            <w:szCs w:val="20"/>
          </w:rPr>
          <w:t>/</w:t>
        </w:r>
      </w:hyperlink>
    </w:p>
    <w:p w14:paraId="5515E7DE" w14:textId="77777777" w:rsidR="00D44868" w:rsidRPr="00F53AF3" w:rsidRDefault="00D44868" w:rsidP="007B431F">
      <w:pPr>
        <w:pStyle w:val="Web"/>
        <w:shd w:val="clear" w:color="auto" w:fill="FFFFFF"/>
        <w:spacing w:before="0" w:beforeAutospacing="0" w:after="0" w:afterAutospacing="0"/>
        <w:ind w:left="-709"/>
        <w:textAlignment w:val="baseline"/>
        <w:rPr>
          <w:rStyle w:val="a8"/>
          <w:rFonts w:asciiTheme="minorHAnsi" w:hAnsiTheme="minorHAnsi" w:cstheme="minorHAnsi"/>
          <w:color w:val="0A0A0A"/>
          <w:sz w:val="20"/>
          <w:szCs w:val="20"/>
          <w:bdr w:val="none" w:sz="0" w:space="0" w:color="auto" w:frame="1"/>
        </w:rPr>
      </w:pPr>
      <w:r w:rsidRPr="00F53AF3">
        <w:rPr>
          <w:rStyle w:val="a8"/>
          <w:rFonts w:asciiTheme="minorHAnsi" w:hAnsiTheme="minorHAnsi" w:cstheme="minorHAnsi"/>
          <w:color w:val="0A0A0A"/>
          <w:sz w:val="20"/>
          <w:szCs w:val="20"/>
          <w:bdr w:val="none" w:sz="0" w:space="0" w:color="auto" w:frame="1"/>
        </w:rPr>
        <w:t>Για το ΔΣ</w:t>
      </w:r>
    </w:p>
    <w:p w14:paraId="3365A1A6" w14:textId="5B35AC9E" w:rsidR="007B431F" w:rsidRPr="00F53AF3" w:rsidRDefault="00D44868" w:rsidP="007B431F">
      <w:pPr>
        <w:pStyle w:val="Web"/>
        <w:shd w:val="clear" w:color="auto" w:fill="FFFFFF"/>
        <w:spacing w:before="0" w:beforeAutospacing="0" w:after="0" w:afterAutospacing="0"/>
        <w:ind w:left="-709"/>
        <w:textAlignment w:val="baseline"/>
        <w:rPr>
          <w:rStyle w:val="a8"/>
          <w:rFonts w:asciiTheme="minorHAnsi" w:hAnsiTheme="minorHAnsi" w:cstheme="minorHAnsi"/>
          <w:color w:val="0A0A0A"/>
          <w:sz w:val="20"/>
          <w:szCs w:val="20"/>
          <w:bdr w:val="none" w:sz="0" w:space="0" w:color="auto" w:frame="1"/>
        </w:rPr>
      </w:pPr>
      <w:r w:rsidRPr="00F53AF3">
        <w:rPr>
          <w:rStyle w:val="a8"/>
          <w:rFonts w:asciiTheme="minorHAnsi" w:hAnsiTheme="minorHAnsi" w:cstheme="minorHAnsi"/>
          <w:color w:val="0A0A0A"/>
          <w:sz w:val="20"/>
          <w:szCs w:val="20"/>
          <w:bdr w:val="none" w:sz="0" w:space="0" w:color="auto" w:frame="1"/>
        </w:rPr>
        <w:t xml:space="preserve">Ο Πρόεδρος </w:t>
      </w:r>
    </w:p>
    <w:p w14:paraId="13071050" w14:textId="77777777" w:rsidR="00D44868" w:rsidRPr="00F53AF3" w:rsidRDefault="00D44868" w:rsidP="007B431F">
      <w:pPr>
        <w:pStyle w:val="Web"/>
        <w:shd w:val="clear" w:color="auto" w:fill="FFFFFF"/>
        <w:spacing w:before="0" w:beforeAutospacing="0" w:after="0" w:afterAutospacing="0"/>
        <w:ind w:left="-709"/>
        <w:textAlignment w:val="baseline"/>
        <w:rPr>
          <w:rStyle w:val="a8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14:paraId="0C234F6C" w14:textId="76115C19" w:rsidR="00D44868" w:rsidRPr="00F53AF3" w:rsidRDefault="00D44868" w:rsidP="007B431F">
      <w:pPr>
        <w:pStyle w:val="Web"/>
        <w:shd w:val="clear" w:color="auto" w:fill="FFFFFF"/>
        <w:spacing w:before="0" w:beforeAutospacing="0" w:after="0" w:afterAutospacing="0"/>
        <w:ind w:left="-709"/>
        <w:textAlignment w:val="baseline"/>
        <w:rPr>
          <w:rStyle w:val="a8"/>
          <w:rFonts w:asciiTheme="minorHAnsi" w:hAnsiTheme="minorHAnsi" w:cstheme="minorHAnsi"/>
          <w:color w:val="0A0A0A"/>
          <w:sz w:val="20"/>
          <w:szCs w:val="20"/>
          <w:bdr w:val="none" w:sz="0" w:space="0" w:color="auto" w:frame="1"/>
        </w:rPr>
      </w:pPr>
      <w:r w:rsidRPr="00F53AF3">
        <w:rPr>
          <w:rStyle w:val="a8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Ε. Λυμπερόπουλος</w:t>
      </w:r>
      <w:r w:rsidRPr="00F53AF3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br/>
      </w:r>
      <w:r w:rsidRPr="00F53AF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Καθηγητής Ιατρικής Σχολής ΕΚΠΑ</w:t>
      </w:r>
    </w:p>
    <w:p w14:paraId="728AB155" w14:textId="77777777" w:rsidR="00D44868" w:rsidRPr="00F53AF3" w:rsidRDefault="00D44868" w:rsidP="007B431F">
      <w:pPr>
        <w:pStyle w:val="Web"/>
        <w:shd w:val="clear" w:color="auto" w:fill="FFFFFF"/>
        <w:spacing w:before="0" w:beforeAutospacing="0" w:after="0" w:afterAutospacing="0"/>
        <w:ind w:left="-709"/>
        <w:textAlignment w:val="baseline"/>
        <w:rPr>
          <w:rStyle w:val="a8"/>
          <w:rFonts w:asciiTheme="minorHAnsi" w:hAnsiTheme="minorHAnsi" w:cstheme="minorHAnsi"/>
          <w:color w:val="0A0A0A"/>
          <w:sz w:val="20"/>
          <w:szCs w:val="20"/>
          <w:bdr w:val="none" w:sz="0" w:space="0" w:color="auto" w:frame="1"/>
        </w:rPr>
      </w:pPr>
    </w:p>
    <w:p w14:paraId="5813332A" w14:textId="67DD6481" w:rsidR="007B431F" w:rsidRPr="00F53AF3" w:rsidRDefault="007B431F" w:rsidP="007B431F">
      <w:pPr>
        <w:pStyle w:val="Web"/>
        <w:shd w:val="clear" w:color="auto" w:fill="FFFFFF"/>
        <w:spacing w:before="0" w:beforeAutospacing="0" w:after="0" w:afterAutospacing="0"/>
        <w:ind w:left="-709"/>
        <w:textAlignment w:val="baseline"/>
        <w:rPr>
          <w:rFonts w:asciiTheme="minorHAnsi" w:hAnsiTheme="minorHAnsi" w:cstheme="minorHAnsi"/>
          <w:color w:val="0A0A0A"/>
          <w:sz w:val="20"/>
          <w:szCs w:val="20"/>
        </w:rPr>
      </w:pPr>
      <w:r w:rsidRPr="00F53AF3">
        <w:rPr>
          <w:rStyle w:val="a8"/>
          <w:rFonts w:asciiTheme="minorHAnsi" w:hAnsiTheme="minorHAnsi" w:cstheme="minorHAnsi"/>
          <w:color w:val="0A0A0A"/>
          <w:sz w:val="20"/>
          <w:szCs w:val="20"/>
          <w:bdr w:val="none" w:sz="0" w:space="0" w:color="auto" w:frame="1"/>
        </w:rPr>
        <w:t>Ελληνική Εταιρεία Αθηροσκλήρωσης</w:t>
      </w:r>
      <w:r w:rsidRPr="00F53AF3">
        <w:rPr>
          <w:rFonts w:asciiTheme="minorHAnsi" w:hAnsiTheme="minorHAnsi" w:cstheme="minorHAnsi"/>
          <w:color w:val="0A0A0A"/>
          <w:sz w:val="20"/>
          <w:szCs w:val="20"/>
        </w:rPr>
        <w:br/>
        <w:t>Ίωνος Δραγούμη 3, Ιλίσια, 11528</w:t>
      </w:r>
    </w:p>
    <w:p w14:paraId="739EAF8A" w14:textId="64D6C036" w:rsidR="007B431F" w:rsidRPr="00F53AF3" w:rsidRDefault="007B431F" w:rsidP="007B431F">
      <w:pPr>
        <w:pStyle w:val="Web"/>
        <w:shd w:val="clear" w:color="auto" w:fill="FFFFFF"/>
        <w:spacing w:before="0" w:beforeAutospacing="0" w:after="0" w:afterAutospacing="0"/>
        <w:ind w:left="-709"/>
        <w:textAlignment w:val="baseline"/>
        <w:rPr>
          <w:rFonts w:asciiTheme="minorHAnsi" w:hAnsiTheme="minorHAnsi" w:cstheme="minorHAnsi"/>
          <w:color w:val="0A0A0A"/>
          <w:sz w:val="20"/>
          <w:szCs w:val="20"/>
        </w:rPr>
      </w:pPr>
      <w:r w:rsidRPr="00F53AF3">
        <w:rPr>
          <w:rFonts w:asciiTheme="minorHAnsi" w:hAnsiTheme="minorHAnsi" w:cstheme="minorHAnsi"/>
          <w:color w:val="0A0A0A"/>
          <w:sz w:val="20"/>
          <w:szCs w:val="20"/>
        </w:rPr>
        <w:t>Δεχόμαστε τα μέλη της εταιρείας  12.00-16.00 με ραντεβού.</w:t>
      </w:r>
    </w:p>
    <w:p w14:paraId="29C146CE" w14:textId="77777777" w:rsidR="007B431F" w:rsidRPr="00F53AF3" w:rsidRDefault="007B431F" w:rsidP="007B431F">
      <w:pPr>
        <w:pStyle w:val="Web"/>
        <w:shd w:val="clear" w:color="auto" w:fill="FFFFFF"/>
        <w:spacing w:before="0" w:beforeAutospacing="0" w:after="300" w:afterAutospacing="0"/>
        <w:ind w:left="-709"/>
        <w:textAlignment w:val="baseline"/>
        <w:rPr>
          <w:rFonts w:asciiTheme="minorHAnsi" w:hAnsiTheme="minorHAnsi" w:cstheme="minorHAnsi"/>
          <w:color w:val="0A0A0A"/>
          <w:sz w:val="20"/>
          <w:szCs w:val="20"/>
        </w:rPr>
      </w:pPr>
      <w:r w:rsidRPr="00F53AF3">
        <w:rPr>
          <w:rFonts w:asciiTheme="minorHAnsi" w:hAnsiTheme="minorHAnsi" w:cstheme="minorHAnsi"/>
          <w:color w:val="0A0A0A"/>
          <w:sz w:val="20"/>
          <w:szCs w:val="20"/>
        </w:rPr>
        <w:t>Γραμματέας: κα Μοάτσου Αγγελική</w:t>
      </w:r>
    </w:p>
    <w:p w14:paraId="76C62878" w14:textId="77777777" w:rsidR="007B431F" w:rsidRPr="00F53AF3" w:rsidRDefault="007B431F" w:rsidP="007B431F">
      <w:pPr>
        <w:pStyle w:val="Web"/>
        <w:shd w:val="clear" w:color="auto" w:fill="FFFFFF"/>
        <w:spacing w:before="0" w:beforeAutospacing="0" w:after="0" w:afterAutospacing="0"/>
        <w:ind w:left="-709"/>
        <w:textAlignment w:val="baseline"/>
        <w:rPr>
          <w:rFonts w:asciiTheme="minorHAnsi" w:hAnsiTheme="minorHAnsi" w:cstheme="minorHAnsi"/>
          <w:color w:val="0A0A0A"/>
          <w:sz w:val="20"/>
          <w:szCs w:val="20"/>
        </w:rPr>
      </w:pPr>
      <w:r w:rsidRPr="00F53AF3">
        <w:rPr>
          <w:rFonts w:asciiTheme="minorHAnsi" w:hAnsiTheme="minorHAnsi" w:cstheme="minorHAnsi"/>
          <w:color w:val="0A0A0A"/>
          <w:sz w:val="20"/>
          <w:szCs w:val="20"/>
        </w:rPr>
        <w:t>Τηλ: 210-7210055</w:t>
      </w:r>
      <w:r w:rsidRPr="00F53AF3">
        <w:rPr>
          <w:rFonts w:asciiTheme="minorHAnsi" w:hAnsiTheme="minorHAnsi" w:cstheme="minorHAnsi"/>
          <w:color w:val="0A0A0A"/>
          <w:sz w:val="20"/>
          <w:szCs w:val="20"/>
        </w:rPr>
        <w:br/>
        <w:t>Φαξ: 210-7210092</w:t>
      </w:r>
      <w:r w:rsidRPr="00F53AF3">
        <w:rPr>
          <w:rFonts w:asciiTheme="minorHAnsi" w:hAnsiTheme="minorHAnsi" w:cstheme="minorHAnsi"/>
          <w:color w:val="0A0A0A"/>
          <w:sz w:val="20"/>
          <w:szCs w:val="20"/>
        </w:rPr>
        <w:br/>
        <w:t>e-mail: </w:t>
      </w:r>
      <w:hyperlink r:id="rId9" w:history="1">
        <w:r w:rsidRPr="00F53AF3">
          <w:rPr>
            <w:rStyle w:val="-"/>
            <w:rFonts w:asciiTheme="minorHAnsi" w:hAnsiTheme="minorHAnsi" w:cstheme="minorHAnsi"/>
            <w:color w:val="01AEFD"/>
            <w:sz w:val="20"/>
            <w:szCs w:val="20"/>
            <w:bdr w:val="none" w:sz="0" w:space="0" w:color="auto" w:frame="1"/>
          </w:rPr>
          <w:t>info@atherosclerosis.gr</w:t>
        </w:r>
      </w:hyperlink>
    </w:p>
    <w:p w14:paraId="1D95299D" w14:textId="77777777" w:rsidR="00F00541" w:rsidRPr="00F53AF3" w:rsidRDefault="00F00541" w:rsidP="005F450E">
      <w:pPr>
        <w:spacing w:after="0"/>
        <w:jc w:val="center"/>
        <w:rPr>
          <w:rFonts w:cstheme="minorHAnsi"/>
          <w:b/>
          <w:sz w:val="20"/>
          <w:szCs w:val="20"/>
        </w:rPr>
      </w:pPr>
    </w:p>
    <w:sectPr w:rsidR="00F00541" w:rsidRPr="00F53AF3" w:rsidSect="006236FC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B48B" w14:textId="77777777" w:rsidR="00F450DF" w:rsidRDefault="00F450DF" w:rsidP="009D6ED4">
      <w:pPr>
        <w:spacing w:after="0" w:line="240" w:lineRule="auto"/>
      </w:pPr>
      <w:r>
        <w:separator/>
      </w:r>
    </w:p>
  </w:endnote>
  <w:endnote w:type="continuationSeparator" w:id="0">
    <w:p w14:paraId="59A8C2BE" w14:textId="77777777" w:rsidR="00F450DF" w:rsidRDefault="00F450DF" w:rsidP="009D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7469" w14:textId="77777777" w:rsidR="00F450DF" w:rsidRDefault="00F450DF" w:rsidP="009D6ED4">
      <w:pPr>
        <w:spacing w:after="0" w:line="240" w:lineRule="auto"/>
      </w:pPr>
      <w:r>
        <w:separator/>
      </w:r>
    </w:p>
  </w:footnote>
  <w:footnote w:type="continuationSeparator" w:id="0">
    <w:p w14:paraId="4D570E8F" w14:textId="77777777" w:rsidR="00F450DF" w:rsidRDefault="00F450DF" w:rsidP="009D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546"/>
    <w:multiLevelType w:val="hybridMultilevel"/>
    <w:tmpl w:val="89FC0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3EA4"/>
    <w:multiLevelType w:val="hybridMultilevel"/>
    <w:tmpl w:val="AC3E5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B2315"/>
    <w:multiLevelType w:val="hybridMultilevel"/>
    <w:tmpl w:val="C9507CEE"/>
    <w:lvl w:ilvl="0" w:tplc="C994B462">
      <w:start w:val="9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371DF"/>
    <w:multiLevelType w:val="hybridMultilevel"/>
    <w:tmpl w:val="53205296"/>
    <w:lvl w:ilvl="0" w:tplc="B246C3C8">
      <w:start w:val="9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1000"/>
    <w:multiLevelType w:val="hybridMultilevel"/>
    <w:tmpl w:val="6BF8998C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9036359"/>
    <w:multiLevelType w:val="hybridMultilevel"/>
    <w:tmpl w:val="5F081018"/>
    <w:lvl w:ilvl="0" w:tplc="41ACB92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3C"/>
    <w:rsid w:val="00015D91"/>
    <w:rsid w:val="000245B1"/>
    <w:rsid w:val="00027C57"/>
    <w:rsid w:val="0005060A"/>
    <w:rsid w:val="000D28B7"/>
    <w:rsid w:val="000D2C45"/>
    <w:rsid w:val="00164788"/>
    <w:rsid w:val="00164D38"/>
    <w:rsid w:val="0017123C"/>
    <w:rsid w:val="001C4785"/>
    <w:rsid w:val="001F37BE"/>
    <w:rsid w:val="001F5B87"/>
    <w:rsid w:val="0025462D"/>
    <w:rsid w:val="00287FB4"/>
    <w:rsid w:val="0030567F"/>
    <w:rsid w:val="003301F2"/>
    <w:rsid w:val="00335F80"/>
    <w:rsid w:val="003836D6"/>
    <w:rsid w:val="003B6BC5"/>
    <w:rsid w:val="003C74B1"/>
    <w:rsid w:val="004620B3"/>
    <w:rsid w:val="00495097"/>
    <w:rsid w:val="004F6A38"/>
    <w:rsid w:val="00514117"/>
    <w:rsid w:val="005371D5"/>
    <w:rsid w:val="0055773D"/>
    <w:rsid w:val="005666B9"/>
    <w:rsid w:val="005A77A0"/>
    <w:rsid w:val="005C3903"/>
    <w:rsid w:val="005D281D"/>
    <w:rsid w:val="005F450E"/>
    <w:rsid w:val="006236FC"/>
    <w:rsid w:val="00626EFE"/>
    <w:rsid w:val="00640811"/>
    <w:rsid w:val="0067118C"/>
    <w:rsid w:val="006C0C9B"/>
    <w:rsid w:val="0075259A"/>
    <w:rsid w:val="007A016A"/>
    <w:rsid w:val="007B431F"/>
    <w:rsid w:val="007D0361"/>
    <w:rsid w:val="008E2210"/>
    <w:rsid w:val="008E2A74"/>
    <w:rsid w:val="00925D68"/>
    <w:rsid w:val="009843F0"/>
    <w:rsid w:val="009A78D5"/>
    <w:rsid w:val="009D6ED4"/>
    <w:rsid w:val="00A2543E"/>
    <w:rsid w:val="00A35688"/>
    <w:rsid w:val="00A36152"/>
    <w:rsid w:val="00A66544"/>
    <w:rsid w:val="00AB7D6B"/>
    <w:rsid w:val="00AC7419"/>
    <w:rsid w:val="00AD095E"/>
    <w:rsid w:val="00B12E64"/>
    <w:rsid w:val="00B13579"/>
    <w:rsid w:val="00B56142"/>
    <w:rsid w:val="00B626A8"/>
    <w:rsid w:val="00B77FE9"/>
    <w:rsid w:val="00B95A7D"/>
    <w:rsid w:val="00BD2CB9"/>
    <w:rsid w:val="00C340A7"/>
    <w:rsid w:val="00CA2C36"/>
    <w:rsid w:val="00CE4EE6"/>
    <w:rsid w:val="00D07A32"/>
    <w:rsid w:val="00D44868"/>
    <w:rsid w:val="00D45E81"/>
    <w:rsid w:val="00D63AA5"/>
    <w:rsid w:val="00D64B93"/>
    <w:rsid w:val="00D864A4"/>
    <w:rsid w:val="00D94625"/>
    <w:rsid w:val="00DE7B5B"/>
    <w:rsid w:val="00E27655"/>
    <w:rsid w:val="00E5632E"/>
    <w:rsid w:val="00E70F6D"/>
    <w:rsid w:val="00E742DF"/>
    <w:rsid w:val="00ED5C63"/>
    <w:rsid w:val="00EE3405"/>
    <w:rsid w:val="00EF5526"/>
    <w:rsid w:val="00F00541"/>
    <w:rsid w:val="00F03A5F"/>
    <w:rsid w:val="00F353C4"/>
    <w:rsid w:val="00F450DF"/>
    <w:rsid w:val="00F53AF3"/>
    <w:rsid w:val="00F74F43"/>
    <w:rsid w:val="00FD0E56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938E"/>
  <w15:docId w15:val="{74B6E731-46AE-4663-B090-76CFB5A9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123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408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45B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7D036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F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9D6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D6ED4"/>
  </w:style>
  <w:style w:type="paragraph" w:styleId="a7">
    <w:name w:val="footer"/>
    <w:basedOn w:val="a"/>
    <w:link w:val="Char1"/>
    <w:uiPriority w:val="99"/>
    <w:unhideWhenUsed/>
    <w:rsid w:val="009D6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D6ED4"/>
  </w:style>
  <w:style w:type="character" w:styleId="a8">
    <w:name w:val="Strong"/>
    <w:basedOn w:val="a0"/>
    <w:uiPriority w:val="22"/>
    <w:qFormat/>
    <w:rsid w:val="00164D38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495097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7B431F"/>
    <w:rPr>
      <w:i/>
      <w:iCs/>
    </w:rPr>
  </w:style>
  <w:style w:type="paragraph" w:styleId="Web">
    <w:name w:val="Normal (Web)"/>
    <w:basedOn w:val="a"/>
    <w:uiPriority w:val="99"/>
    <w:semiHidden/>
    <w:unhideWhenUsed/>
    <w:rsid w:val="007B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s2021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therosclero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0181-2FC0-413B-9DAE-044212D1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474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Secretariat</cp:lastModifiedBy>
  <cp:revision>7</cp:revision>
  <dcterms:created xsi:type="dcterms:W3CDTF">2021-11-28T21:32:00Z</dcterms:created>
  <dcterms:modified xsi:type="dcterms:W3CDTF">2021-11-29T07:57:00Z</dcterms:modified>
</cp:coreProperties>
</file>