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B9" w:rsidRPr="002932E4" w:rsidRDefault="008A12B9" w:rsidP="005D7C32">
      <w:pPr>
        <w:rPr>
          <w:rFonts w:ascii="Times New Roman" w:hAnsi="Times New Roman" w:cs="Times New Roman"/>
          <w:b/>
          <w:bCs/>
          <w:sz w:val="26"/>
          <w:szCs w:val="26"/>
          <w:lang w:val="en-US"/>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smartTag w:uri="urn:schemas-microsoft-com:office:smarttags" w:element="place">
        <w:smartTag w:uri="urn:schemas-microsoft-com:office:smarttags" w:element="City">
          <w:r>
            <w:rPr>
              <w:rFonts w:ascii="Times New Roman" w:hAnsi="Times New Roman" w:cs="Times New Roman"/>
              <w:b/>
              <w:bCs/>
              <w:sz w:val="24"/>
              <w:szCs w:val="24"/>
              <w:lang w:val="en-US"/>
            </w:rPr>
            <w:t>Athens</w:t>
          </w:r>
        </w:smartTag>
      </w:smartTag>
      <w:r>
        <w:rPr>
          <w:rFonts w:ascii="Times New Roman" w:hAnsi="Times New Roman" w:cs="Times New Roman"/>
          <w:b/>
          <w:bCs/>
          <w:sz w:val="24"/>
          <w:szCs w:val="24"/>
          <w:lang w:val="en-US"/>
        </w:rPr>
        <w:t>, 22.</w:t>
      </w:r>
      <w:r w:rsidRPr="002932E4">
        <w:rPr>
          <w:rFonts w:ascii="Times New Roman" w:hAnsi="Times New Roman" w:cs="Times New Roman"/>
          <w:b/>
          <w:bCs/>
          <w:sz w:val="24"/>
          <w:szCs w:val="24"/>
          <w:lang w:val="en-US"/>
        </w:rPr>
        <w:t>0</w:t>
      </w:r>
      <w:r>
        <w:rPr>
          <w:rFonts w:ascii="Times New Roman" w:hAnsi="Times New Roman" w:cs="Times New Roman"/>
          <w:b/>
          <w:bCs/>
          <w:sz w:val="24"/>
          <w:szCs w:val="24"/>
          <w:lang w:val="en-US"/>
        </w:rPr>
        <w:t>6.</w:t>
      </w:r>
      <w:r w:rsidRPr="002932E4">
        <w:rPr>
          <w:rFonts w:ascii="Times New Roman" w:hAnsi="Times New Roman" w:cs="Times New Roman"/>
          <w:b/>
          <w:bCs/>
          <w:sz w:val="24"/>
          <w:szCs w:val="24"/>
          <w:lang w:val="en-US"/>
        </w:rPr>
        <w:t>2022</w:t>
      </w:r>
    </w:p>
    <w:p w:rsidR="008A12B9" w:rsidRDefault="008A12B9" w:rsidP="006A68D1">
      <w:pPr>
        <w:jc w:val="center"/>
        <w:rPr>
          <w:rFonts w:ascii="Times New Roman" w:hAnsi="Times New Roman" w:cs="Times New Roman"/>
          <w:b/>
          <w:bCs/>
          <w:sz w:val="26"/>
          <w:szCs w:val="26"/>
          <w:lang w:val="en-US"/>
        </w:rPr>
      </w:pPr>
      <w:r w:rsidRPr="002932E4">
        <w:rPr>
          <w:rFonts w:ascii="Times New Roman" w:hAnsi="Times New Roman" w:cs="Times New Roman"/>
          <w:b/>
          <w:bCs/>
          <w:sz w:val="26"/>
          <w:szCs w:val="26"/>
          <w:lang w:val="en-US"/>
        </w:rPr>
        <w:t xml:space="preserve">P R E S S </w:t>
      </w:r>
      <w:r>
        <w:rPr>
          <w:rFonts w:ascii="Times New Roman" w:hAnsi="Times New Roman" w:cs="Times New Roman"/>
          <w:b/>
          <w:bCs/>
          <w:sz w:val="26"/>
          <w:szCs w:val="26"/>
          <w:lang w:val="en-US"/>
        </w:rPr>
        <w:t xml:space="preserve"> </w:t>
      </w:r>
      <w:r w:rsidRPr="002932E4">
        <w:rPr>
          <w:rFonts w:ascii="Times New Roman" w:hAnsi="Times New Roman" w:cs="Times New Roman"/>
          <w:b/>
          <w:bCs/>
          <w:sz w:val="26"/>
          <w:szCs w:val="26"/>
          <w:lang w:val="en-US"/>
        </w:rPr>
        <w:t xml:space="preserve"> R E L E A S E </w:t>
      </w:r>
    </w:p>
    <w:p w:rsidR="008A12B9" w:rsidRPr="002932E4" w:rsidRDefault="008A12B9" w:rsidP="006A68D1">
      <w:pPr>
        <w:jc w:val="center"/>
        <w:rPr>
          <w:rFonts w:ascii="Times New Roman" w:hAnsi="Times New Roman" w:cs="Times New Roman"/>
          <w:b/>
          <w:bCs/>
          <w:sz w:val="26"/>
          <w:szCs w:val="26"/>
          <w:lang w:val="en-US"/>
        </w:rPr>
      </w:pPr>
    </w:p>
    <w:p w:rsidR="008A12B9" w:rsidRPr="00ED4FEF" w:rsidRDefault="008A12B9" w:rsidP="001F5FDC">
      <w:pPr>
        <w:jc w:val="center"/>
        <w:rPr>
          <w:rFonts w:ascii="Times New Roman" w:hAnsi="Times New Roman" w:cs="Times New Roman"/>
          <w:b/>
          <w:bCs/>
          <w:sz w:val="28"/>
          <w:szCs w:val="28"/>
          <w:lang w:val="en-US"/>
        </w:rPr>
      </w:pPr>
      <w:r w:rsidRPr="00ED4FEF">
        <w:rPr>
          <w:rFonts w:ascii="Times New Roman" w:hAnsi="Times New Roman" w:cs="Times New Roman"/>
          <w:b/>
          <w:bCs/>
          <w:sz w:val="28"/>
          <w:szCs w:val="28"/>
          <w:lang w:val="en-US"/>
        </w:rPr>
        <w:t>1st  H</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e</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l</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l</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e</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n</w:t>
      </w:r>
      <w:r>
        <w:rPr>
          <w:rFonts w:ascii="Times New Roman" w:hAnsi="Times New Roman" w:cs="Times New Roman"/>
          <w:b/>
          <w:bCs/>
          <w:sz w:val="28"/>
          <w:szCs w:val="28"/>
          <w:lang w:val="en-US"/>
        </w:rPr>
        <w:t xml:space="preserve"> i </w:t>
      </w:r>
      <w:r w:rsidRPr="00ED4FEF">
        <w:rPr>
          <w:rFonts w:ascii="Times New Roman" w:hAnsi="Times New Roman" w:cs="Times New Roman"/>
          <w:b/>
          <w:bCs/>
          <w:sz w:val="28"/>
          <w:szCs w:val="28"/>
          <w:lang w:val="en-US"/>
        </w:rPr>
        <w:t>c</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 xml:space="preserve"> M e d i c a l</w:t>
      </w:r>
      <w:r>
        <w:rPr>
          <w:rFonts w:ascii="Times New Roman" w:hAnsi="Times New Roman" w:cs="Times New Roman"/>
          <w:b/>
          <w:bCs/>
          <w:sz w:val="28"/>
          <w:szCs w:val="28"/>
          <w:lang w:val="en-US"/>
        </w:rPr>
        <w:t xml:space="preserve"> </w:t>
      </w:r>
      <w:r w:rsidRPr="00ED4FEF">
        <w:rPr>
          <w:rFonts w:ascii="Times New Roman" w:hAnsi="Times New Roman" w:cs="Times New Roman"/>
          <w:b/>
          <w:bCs/>
          <w:sz w:val="28"/>
          <w:szCs w:val="28"/>
          <w:lang w:val="en-US"/>
        </w:rPr>
        <w:t xml:space="preserve"> D i a s p o r a  W o r l d  C o n g r e s s </w:t>
      </w:r>
    </w:p>
    <w:p w:rsidR="008A12B9" w:rsidRPr="00FA51E6" w:rsidRDefault="008A12B9" w:rsidP="005F1C33">
      <w:pPr>
        <w:ind w:left="-110" w:right="-274"/>
        <w:jc w:val="center"/>
        <w:rPr>
          <w:rFonts w:ascii="Times New Roman" w:hAnsi="Times New Roman" w:cs="Times New Roman"/>
          <w:b/>
          <w:bCs/>
          <w:sz w:val="24"/>
          <w:szCs w:val="24"/>
          <w:lang w:val="en-US"/>
        </w:rPr>
      </w:pPr>
      <w:r w:rsidRPr="00FA51E6">
        <w:rPr>
          <w:rFonts w:ascii="Times New Roman" w:hAnsi="Times New Roman" w:cs="Times New Roman"/>
          <w:b/>
          <w:bCs/>
          <w:sz w:val="26"/>
          <w:szCs w:val="26"/>
          <w:lang w:val="en-US"/>
        </w:rPr>
        <w:t xml:space="preserve">15–17.07.2022, </w:t>
      </w:r>
      <w:smartTag w:uri="urn:schemas-microsoft-com:office:smarttags" w:element="place">
        <w:smartTag w:uri="urn:schemas-microsoft-com:office:smarttags" w:element="City">
          <w:r w:rsidRPr="00FA51E6">
            <w:rPr>
              <w:rFonts w:ascii="Times New Roman" w:hAnsi="Times New Roman" w:cs="Times New Roman"/>
              <w:b/>
              <w:bCs/>
              <w:sz w:val="24"/>
              <w:szCs w:val="24"/>
              <w:lang w:val="en-US"/>
            </w:rPr>
            <w:t>Thessaloniki</w:t>
          </w:r>
        </w:smartTag>
      </w:smartTag>
    </w:p>
    <w:p w:rsidR="008A12B9" w:rsidRPr="00EA0994" w:rsidRDefault="008A12B9" w:rsidP="00EA0994">
      <w:pPr>
        <w:spacing w:line="360" w:lineRule="auto"/>
        <w:jc w:val="both"/>
        <w:rPr>
          <w:rFonts w:ascii="Times New Roman" w:hAnsi="Times New Roman" w:cs="Times New Roman"/>
          <w:sz w:val="24"/>
          <w:szCs w:val="24"/>
          <w:lang w:val="en-US"/>
        </w:rPr>
      </w:pPr>
      <w:r w:rsidRPr="00EA0994">
        <w:rPr>
          <w:rFonts w:ascii="Times New Roman" w:hAnsi="Times New Roman" w:cs="Times New Roman"/>
          <w:sz w:val="24"/>
          <w:szCs w:val="24"/>
          <w:lang w:val="en-US"/>
        </w:rPr>
        <w:tab/>
        <w:t xml:space="preserve">The General Secretariat for Greeks Abroad &amp; Public Diplomacy of the Ministry of Foreign Affairs and the </w:t>
      </w:r>
      <w:smartTag w:uri="urn:schemas-microsoft-com:office:smarttags" w:element="place">
        <w:smartTag w:uri="urn:schemas-microsoft-com:office:smarttags" w:element="PlaceType">
          <w:r w:rsidRPr="00EA0994">
            <w:rPr>
              <w:rFonts w:ascii="Times New Roman" w:hAnsi="Times New Roman" w:cs="Times New Roman"/>
              <w:sz w:val="24"/>
              <w:szCs w:val="24"/>
              <w:lang w:val="en-US"/>
            </w:rPr>
            <w:t>School</w:t>
          </w:r>
        </w:smartTag>
        <w:r w:rsidRPr="00EA0994">
          <w:rPr>
            <w:rFonts w:ascii="Times New Roman" w:hAnsi="Times New Roman" w:cs="Times New Roman"/>
            <w:sz w:val="24"/>
            <w:szCs w:val="24"/>
            <w:lang w:val="en-US"/>
          </w:rPr>
          <w:t xml:space="preserve"> of </w:t>
        </w:r>
        <w:smartTag w:uri="urn:schemas-microsoft-com:office:smarttags" w:element="PlaceName">
          <w:r w:rsidRPr="00EA0994">
            <w:rPr>
              <w:rFonts w:ascii="Times New Roman" w:hAnsi="Times New Roman" w:cs="Times New Roman"/>
              <w:sz w:val="24"/>
              <w:szCs w:val="24"/>
              <w:lang w:val="en-US"/>
            </w:rPr>
            <w:t>Medicine</w:t>
          </w:r>
        </w:smartTag>
      </w:smartTag>
      <w:r w:rsidRPr="00EA0994">
        <w:rPr>
          <w:rFonts w:ascii="Times New Roman" w:hAnsi="Times New Roman" w:cs="Times New Roman"/>
          <w:sz w:val="24"/>
          <w:szCs w:val="24"/>
          <w:lang w:val="en-US"/>
        </w:rPr>
        <w:t xml:space="preserve"> of the </w:t>
      </w:r>
      <w:smartTag w:uri="urn:schemas-microsoft-com:office:smarttags" w:element="place">
        <w:smartTag w:uri="urn:schemas-microsoft-com:office:smarttags" w:element="PlaceName">
          <w:r w:rsidRPr="00EA0994">
            <w:rPr>
              <w:rFonts w:ascii="Times New Roman" w:hAnsi="Times New Roman" w:cs="Times New Roman"/>
              <w:sz w:val="24"/>
              <w:szCs w:val="24"/>
              <w:lang w:val="en-US"/>
            </w:rPr>
            <w:t>Aristotle</w:t>
          </w:r>
        </w:smartTag>
        <w:r w:rsidRPr="00EA0994">
          <w:rPr>
            <w:rFonts w:ascii="Times New Roman" w:hAnsi="Times New Roman" w:cs="Times New Roman"/>
            <w:sz w:val="24"/>
            <w:szCs w:val="24"/>
            <w:lang w:val="en-US"/>
          </w:rPr>
          <w:t xml:space="preserve"> </w:t>
        </w:r>
        <w:smartTag w:uri="urn:schemas-microsoft-com:office:smarttags" w:element="PlaceName">
          <w:r w:rsidRPr="00EA0994">
            <w:rPr>
              <w:rFonts w:ascii="Times New Roman" w:hAnsi="Times New Roman" w:cs="Times New Roman"/>
              <w:sz w:val="24"/>
              <w:szCs w:val="24"/>
              <w:lang w:val="en-US"/>
            </w:rPr>
            <w:t>University</w:t>
          </w:r>
        </w:smartTag>
      </w:smartTag>
      <w:r w:rsidRPr="00EA0994">
        <w:rPr>
          <w:rFonts w:ascii="Times New Roman" w:hAnsi="Times New Roman" w:cs="Times New Roman"/>
          <w:sz w:val="24"/>
          <w:szCs w:val="24"/>
          <w:lang w:val="en-US"/>
        </w:rPr>
        <w:t xml:space="preserve"> organize the 1st Hellenic Medical Diaspora World Congress in </w:t>
      </w:r>
      <w:smartTag w:uri="urn:schemas-microsoft-com:office:smarttags" w:element="place">
        <w:smartTag w:uri="urn:schemas-microsoft-com:office:smarttags" w:element="City">
          <w:r w:rsidRPr="00EA0994">
            <w:rPr>
              <w:rFonts w:ascii="Times New Roman" w:hAnsi="Times New Roman" w:cs="Times New Roman"/>
              <w:sz w:val="24"/>
              <w:szCs w:val="24"/>
              <w:lang w:val="en-US"/>
            </w:rPr>
            <w:t>Thessaloniki</w:t>
          </w:r>
        </w:smartTag>
      </w:smartTag>
      <w:r w:rsidRPr="00EA0994">
        <w:rPr>
          <w:rFonts w:ascii="Times New Roman" w:hAnsi="Times New Roman" w:cs="Times New Roman"/>
          <w:sz w:val="24"/>
          <w:szCs w:val="24"/>
          <w:lang w:val="en-US"/>
        </w:rPr>
        <w:t xml:space="preserve"> (15-17.07.2022) - under the auspices of the Ministry of Interior, Sector </w:t>
      </w:r>
      <w:smartTag w:uri="urn:schemas-microsoft-com:office:smarttags" w:element="place">
        <w:smartTag w:uri="urn:schemas-microsoft-com:office:smarttags" w:element="country-region">
          <w:r w:rsidRPr="00EA0994">
            <w:rPr>
              <w:rFonts w:ascii="Times New Roman" w:hAnsi="Times New Roman" w:cs="Times New Roman"/>
              <w:sz w:val="24"/>
              <w:szCs w:val="24"/>
              <w:lang w:val="en-US"/>
            </w:rPr>
            <w:t>Macedonia</w:t>
          </w:r>
        </w:smartTag>
      </w:smartTag>
      <w:r w:rsidRPr="00EA0994">
        <w:rPr>
          <w:rFonts w:ascii="Times New Roman" w:hAnsi="Times New Roman" w:cs="Times New Roman"/>
          <w:sz w:val="24"/>
          <w:szCs w:val="24"/>
          <w:lang w:val="en-US"/>
        </w:rPr>
        <w:t xml:space="preserve"> – </w:t>
      </w:r>
      <w:smartTag w:uri="urn:schemas-microsoft-com:office:smarttags" w:element="place">
        <w:smartTag w:uri="urn:schemas-microsoft-com:office:smarttags" w:element="country-region">
          <w:r w:rsidRPr="00EA0994">
            <w:rPr>
              <w:rFonts w:ascii="Times New Roman" w:hAnsi="Times New Roman" w:cs="Times New Roman"/>
              <w:sz w:val="24"/>
              <w:szCs w:val="24"/>
              <w:lang w:val="en-US"/>
            </w:rPr>
            <w:t>Thrace</w:t>
          </w:r>
        </w:smartTag>
      </w:smartTag>
      <w:r w:rsidRPr="00EA0994">
        <w:rPr>
          <w:rFonts w:ascii="Times New Roman" w:hAnsi="Times New Roman" w:cs="Times New Roman"/>
          <w:sz w:val="24"/>
          <w:szCs w:val="24"/>
          <w:lang w:val="en-US"/>
        </w:rPr>
        <w:t>.</w:t>
      </w:r>
    </w:p>
    <w:p w:rsidR="008A12B9" w:rsidRPr="00EA0994" w:rsidRDefault="008A12B9" w:rsidP="00EA0994">
      <w:pPr>
        <w:spacing w:line="360" w:lineRule="auto"/>
        <w:ind w:firstLine="720"/>
        <w:jc w:val="both"/>
        <w:rPr>
          <w:rFonts w:ascii="Times New Roman" w:hAnsi="Times New Roman" w:cs="Times New Roman"/>
          <w:sz w:val="24"/>
          <w:szCs w:val="24"/>
          <w:lang w:val="en-US"/>
        </w:rPr>
      </w:pPr>
      <w:r w:rsidRPr="00EA0994">
        <w:rPr>
          <w:rFonts w:ascii="Times New Roman" w:hAnsi="Times New Roman" w:cs="Times New Roman"/>
          <w:sz w:val="24"/>
          <w:szCs w:val="24"/>
          <w:lang w:val="en-US"/>
        </w:rPr>
        <w:t xml:space="preserve"> The Medical Greek Diaspora World Congress will comprise </w:t>
      </w:r>
      <w:r>
        <w:rPr>
          <w:rFonts w:ascii="Times New Roman" w:hAnsi="Times New Roman" w:cs="Times New Roman"/>
          <w:sz w:val="24"/>
          <w:szCs w:val="24"/>
          <w:lang w:val="en-US"/>
        </w:rPr>
        <w:t xml:space="preserve">of </w:t>
      </w:r>
      <w:r w:rsidRPr="00EA0994">
        <w:rPr>
          <w:rFonts w:ascii="Times New Roman" w:hAnsi="Times New Roman" w:cs="Times New Roman"/>
          <w:b/>
          <w:bCs/>
          <w:sz w:val="24"/>
          <w:szCs w:val="24"/>
          <w:lang w:val="en-US"/>
        </w:rPr>
        <w:t>two parallel conferences:</w:t>
      </w:r>
      <w:r w:rsidRPr="00EA0994">
        <w:rPr>
          <w:rFonts w:ascii="Times New Roman" w:hAnsi="Times New Roman" w:cs="Times New Roman"/>
          <w:sz w:val="24"/>
          <w:szCs w:val="24"/>
          <w:lang w:val="en-US"/>
        </w:rPr>
        <w:t xml:space="preserve"> The </w:t>
      </w:r>
      <w:r w:rsidRPr="00EA0994">
        <w:rPr>
          <w:rFonts w:ascii="Times New Roman" w:hAnsi="Times New Roman" w:cs="Times New Roman"/>
          <w:b/>
          <w:bCs/>
          <w:sz w:val="24"/>
          <w:szCs w:val="24"/>
          <w:lang w:val="en-US"/>
        </w:rPr>
        <w:t>Aristotle Medical Forum</w:t>
      </w:r>
      <w:r w:rsidRPr="00EA0994">
        <w:rPr>
          <w:rFonts w:ascii="Times New Roman" w:hAnsi="Times New Roman" w:cs="Times New Roman"/>
          <w:sz w:val="24"/>
          <w:szCs w:val="24"/>
          <w:lang w:val="en-US"/>
        </w:rPr>
        <w:t xml:space="preserve">, organized by the </w:t>
      </w:r>
      <w:smartTag w:uri="urn:schemas-microsoft-com:office:smarttags" w:element="country-region">
        <w:smartTag w:uri="urn:schemas-microsoft-com:office:smarttags" w:element="country-region">
          <w:r w:rsidRPr="00EA0994">
            <w:rPr>
              <w:rFonts w:ascii="Times New Roman" w:hAnsi="Times New Roman" w:cs="Times New Roman"/>
              <w:sz w:val="24"/>
              <w:szCs w:val="24"/>
              <w:lang w:val="en-US"/>
            </w:rPr>
            <w:t>School</w:t>
          </w:r>
        </w:smartTag>
        <w:r w:rsidRPr="00EA0994">
          <w:rPr>
            <w:rFonts w:ascii="Times New Roman" w:hAnsi="Times New Roman" w:cs="Times New Roman"/>
            <w:sz w:val="24"/>
            <w:szCs w:val="24"/>
            <w:lang w:val="en-US"/>
          </w:rPr>
          <w:t xml:space="preserve"> of </w:t>
        </w:r>
        <w:smartTag w:uri="urn:schemas-microsoft-com:office:smarttags" w:element="country-region">
          <w:r w:rsidRPr="00EA0994">
            <w:rPr>
              <w:rFonts w:ascii="Times New Roman" w:hAnsi="Times New Roman" w:cs="Times New Roman"/>
              <w:sz w:val="24"/>
              <w:szCs w:val="24"/>
              <w:lang w:val="en-US"/>
            </w:rPr>
            <w:t>Medicine</w:t>
          </w:r>
        </w:smartTag>
      </w:smartTag>
      <w:r w:rsidRPr="00EA0994">
        <w:rPr>
          <w:rFonts w:ascii="Times New Roman" w:hAnsi="Times New Roman" w:cs="Times New Roman"/>
          <w:sz w:val="24"/>
          <w:szCs w:val="24"/>
          <w:lang w:val="en-US"/>
        </w:rPr>
        <w:t xml:space="preserve">, Aristotle University of Thessaloniki and the </w:t>
      </w:r>
      <w:r w:rsidRPr="00EA0994">
        <w:rPr>
          <w:rFonts w:ascii="Times New Roman" w:hAnsi="Times New Roman" w:cs="Times New Roman"/>
          <w:b/>
          <w:bCs/>
          <w:sz w:val="24"/>
          <w:szCs w:val="24"/>
          <w:lang w:val="en-US"/>
        </w:rPr>
        <w:t>“1st International Conference of the Hellenic Medical Diaspora”</w:t>
      </w:r>
      <w:r w:rsidRPr="00EA0994">
        <w:rPr>
          <w:rFonts w:ascii="Times New Roman" w:hAnsi="Times New Roman" w:cs="Times New Roman"/>
          <w:sz w:val="24"/>
          <w:szCs w:val="24"/>
          <w:lang w:val="en-US"/>
        </w:rPr>
        <w:t xml:space="preserve">, coordinated by Hellenic Medical Societies. </w:t>
      </w:r>
    </w:p>
    <w:p w:rsidR="008A12B9" w:rsidRPr="00EA0994" w:rsidRDefault="008A12B9" w:rsidP="00EA0994">
      <w:pPr>
        <w:shd w:val="clear" w:color="auto" w:fill="FFFFFF"/>
        <w:spacing w:after="0" w:line="360" w:lineRule="auto"/>
        <w:ind w:firstLine="720"/>
        <w:jc w:val="both"/>
        <w:rPr>
          <w:rFonts w:ascii="Times New Roman" w:hAnsi="Times New Roman" w:cs="Times New Roman"/>
          <w:color w:val="000000"/>
          <w:sz w:val="24"/>
          <w:szCs w:val="24"/>
          <w:lang w:val="en-US" w:eastAsia="el-GR"/>
        </w:rPr>
      </w:pPr>
      <w:r w:rsidRPr="00EA0994">
        <w:rPr>
          <w:rFonts w:ascii="Times New Roman" w:hAnsi="Times New Roman" w:cs="Times New Roman"/>
          <w:color w:val="000000"/>
          <w:sz w:val="24"/>
          <w:szCs w:val="24"/>
          <w:lang w:val="en-US" w:eastAsia="el-GR"/>
        </w:rPr>
        <w:t xml:space="preserve">The strategic objective of this unprecedented </w:t>
      </w:r>
      <w:r>
        <w:rPr>
          <w:rFonts w:ascii="Times New Roman" w:hAnsi="Times New Roman" w:cs="Times New Roman"/>
          <w:color w:val="000000"/>
          <w:sz w:val="24"/>
          <w:szCs w:val="24"/>
          <w:lang w:val="en-US" w:eastAsia="el-GR"/>
        </w:rPr>
        <w:t>M</w:t>
      </w:r>
      <w:r w:rsidRPr="00EA0994">
        <w:rPr>
          <w:rFonts w:ascii="Times New Roman" w:hAnsi="Times New Roman" w:cs="Times New Roman"/>
          <w:color w:val="000000"/>
          <w:sz w:val="24"/>
          <w:szCs w:val="24"/>
          <w:lang w:val="en-US" w:eastAsia="el-GR"/>
        </w:rPr>
        <w:t>edical Congress</w:t>
      </w:r>
      <w:r>
        <w:rPr>
          <w:rFonts w:ascii="Times New Roman" w:hAnsi="Times New Roman" w:cs="Times New Roman"/>
          <w:color w:val="000000"/>
          <w:sz w:val="24"/>
          <w:szCs w:val="24"/>
          <w:lang w:val="en-US" w:eastAsia="el-GR"/>
        </w:rPr>
        <w:t>, that will</w:t>
      </w:r>
      <w:r w:rsidRPr="00EA0994">
        <w:rPr>
          <w:rFonts w:ascii="Times New Roman" w:hAnsi="Times New Roman" w:cs="Times New Roman"/>
          <w:color w:val="000000"/>
          <w:sz w:val="24"/>
          <w:szCs w:val="24"/>
          <w:lang w:val="en-US" w:eastAsia="el-GR"/>
        </w:rPr>
        <w:t xml:space="preserve"> </w:t>
      </w:r>
      <w:r w:rsidRPr="00EA0994">
        <w:rPr>
          <w:rFonts w:ascii="Times New Roman" w:hAnsi="Times New Roman" w:cs="Times New Roman"/>
          <w:sz w:val="24"/>
          <w:szCs w:val="24"/>
          <w:lang w:val="en-US"/>
        </w:rPr>
        <w:t>be held at the Thessaloniki Concert Hall (M2)</w:t>
      </w:r>
      <w:r>
        <w:rPr>
          <w:rFonts w:ascii="Times New Roman" w:hAnsi="Times New Roman" w:cs="Times New Roman"/>
          <w:sz w:val="24"/>
          <w:szCs w:val="24"/>
          <w:lang w:val="en-US"/>
        </w:rPr>
        <w:t xml:space="preserve">, </w:t>
      </w:r>
      <w:r w:rsidRPr="00EA0994">
        <w:rPr>
          <w:rFonts w:ascii="Times New Roman" w:hAnsi="Times New Roman" w:cs="Times New Roman"/>
          <w:color w:val="000000"/>
          <w:sz w:val="24"/>
          <w:szCs w:val="24"/>
          <w:lang w:val="en-US" w:eastAsia="el-GR"/>
        </w:rPr>
        <w:t xml:space="preserve">is to bring together doctors and health specialists of Greek descent from around the world and to lay the groundwork for innovative initiatives and interdisciplinary synergies. Moreover, the Congress will highlight the exceptionally high level of expertise of Greek doctors abroad, as well as in </w:t>
      </w:r>
      <w:smartTag w:uri="urn:schemas-microsoft-com:office:smarttags" w:element="country-region">
        <w:r w:rsidRPr="00EA0994">
          <w:rPr>
            <w:rFonts w:ascii="Times New Roman" w:hAnsi="Times New Roman" w:cs="Times New Roman"/>
            <w:color w:val="000000"/>
            <w:sz w:val="24"/>
            <w:szCs w:val="24"/>
            <w:lang w:val="en-US" w:eastAsia="el-GR"/>
          </w:rPr>
          <w:t>Greece</w:t>
        </w:r>
      </w:smartTag>
      <w:r w:rsidRPr="00EA0994">
        <w:rPr>
          <w:rFonts w:ascii="Times New Roman" w:hAnsi="Times New Roman" w:cs="Times New Roman"/>
          <w:color w:val="000000"/>
          <w:sz w:val="24"/>
          <w:szCs w:val="24"/>
          <w:lang w:val="en-US" w:eastAsia="el-GR"/>
        </w:rPr>
        <w:t>.</w:t>
      </w:r>
    </w:p>
    <w:p w:rsidR="008A12B9" w:rsidRPr="00EA0994" w:rsidRDefault="008A12B9" w:rsidP="00EA0994">
      <w:pPr>
        <w:shd w:val="clear" w:color="auto" w:fill="FFFFFF"/>
        <w:spacing w:after="0" w:line="36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It should be noted</w:t>
      </w:r>
      <w:r w:rsidRPr="00EA0994">
        <w:rPr>
          <w:rFonts w:ascii="Times New Roman" w:hAnsi="Times New Roman" w:cs="Times New Roman"/>
          <w:b/>
          <w:bCs/>
          <w:sz w:val="24"/>
          <w:szCs w:val="24"/>
          <w:lang w:val="en-US"/>
        </w:rPr>
        <w:t xml:space="preserve"> that the Congress has been accredited with 18 CME-CPD credits. In order to attend, please register under </w:t>
      </w:r>
      <w:hyperlink r:id="rId6" w:history="1">
        <w:r w:rsidRPr="00EA0994">
          <w:rPr>
            <w:rStyle w:val="Hyperlink"/>
            <w:rFonts w:ascii="Times New Roman" w:hAnsi="Times New Roman" w:cs="Times New Roman"/>
            <w:b/>
            <w:bCs/>
            <w:sz w:val="24"/>
            <w:szCs w:val="24"/>
            <w:lang w:val="en-US"/>
          </w:rPr>
          <w:t>https://diaspora.med.auth.gr/amf2022/</w:t>
        </w:r>
      </w:hyperlink>
      <w:r>
        <w:rPr>
          <w:rFonts w:ascii="Times New Roman" w:hAnsi="Times New Roman" w:cs="Times New Roman"/>
          <w:b/>
          <w:bCs/>
          <w:sz w:val="24"/>
          <w:szCs w:val="24"/>
          <w:lang w:val="en-US"/>
        </w:rPr>
        <w:t xml:space="preserve">, where </w:t>
      </w:r>
      <w:r w:rsidRPr="00EA0994">
        <w:rPr>
          <w:rFonts w:ascii="Times New Roman" w:hAnsi="Times New Roman" w:cs="Times New Roman"/>
          <w:b/>
          <w:bCs/>
          <w:sz w:val="24"/>
          <w:szCs w:val="24"/>
          <w:lang w:val="en-US"/>
        </w:rPr>
        <w:t xml:space="preserve">all necessary information regarding the </w:t>
      </w:r>
      <w:r>
        <w:rPr>
          <w:rFonts w:ascii="Times New Roman" w:hAnsi="Times New Roman" w:cs="Times New Roman"/>
          <w:b/>
          <w:bCs/>
          <w:sz w:val="24"/>
          <w:szCs w:val="24"/>
          <w:lang w:val="en-US"/>
        </w:rPr>
        <w:t>Congress</w:t>
      </w:r>
      <w:r w:rsidRPr="00EA0994">
        <w:rPr>
          <w:rFonts w:ascii="Times New Roman" w:hAnsi="Times New Roman" w:cs="Times New Roman"/>
          <w:b/>
          <w:bCs/>
          <w:sz w:val="24"/>
          <w:szCs w:val="24"/>
          <w:lang w:val="en-US"/>
        </w:rPr>
        <w:t xml:space="preserve"> is also available.</w:t>
      </w:r>
    </w:p>
    <w:p w:rsidR="008A12B9" w:rsidRPr="00EA0994" w:rsidRDefault="008A12B9" w:rsidP="00EA0994">
      <w:pPr>
        <w:shd w:val="clear" w:color="auto" w:fill="FFFFFF"/>
        <w:spacing w:after="0" w:line="360" w:lineRule="auto"/>
        <w:ind w:firstLine="720"/>
        <w:jc w:val="both"/>
        <w:rPr>
          <w:rFonts w:ascii="Times New Roman" w:hAnsi="Times New Roman" w:cs="Times New Roman"/>
          <w:b/>
          <w:bCs/>
          <w:sz w:val="24"/>
          <w:szCs w:val="24"/>
          <w:lang w:val="en-US"/>
        </w:rPr>
      </w:pPr>
      <w:r w:rsidRPr="00EA0994">
        <w:rPr>
          <w:rFonts w:ascii="Times New Roman" w:hAnsi="Times New Roman" w:cs="Times New Roman"/>
          <w:sz w:val="24"/>
          <w:szCs w:val="24"/>
          <w:lang w:val="en-US"/>
        </w:rPr>
        <w:t xml:space="preserve">Leading researchers, distinguished scientists and professors will honor the Congress with their presence, </w:t>
      </w:r>
      <w:r w:rsidRPr="00EA0994">
        <w:rPr>
          <w:rFonts w:ascii="Times New Roman" w:hAnsi="Times New Roman" w:cs="Times New Roman"/>
          <w:sz w:val="24"/>
          <w:szCs w:val="24"/>
          <w:u w:val="single"/>
          <w:lang w:val="en-US"/>
        </w:rPr>
        <w:t>while there is also the alternative of online participation</w:t>
      </w:r>
      <w:r w:rsidRPr="00EA0994">
        <w:rPr>
          <w:rFonts w:ascii="Times New Roman" w:hAnsi="Times New Roman" w:cs="Times New Roman"/>
          <w:sz w:val="24"/>
          <w:szCs w:val="24"/>
          <w:lang w:val="en-GB"/>
        </w:rPr>
        <w:t xml:space="preserve"> under</w:t>
      </w:r>
      <w:r w:rsidRPr="00EA0994">
        <w:rPr>
          <w:rFonts w:ascii="Times New Roman" w:hAnsi="Times New Roman" w:cs="Times New Roman"/>
          <w:sz w:val="24"/>
          <w:szCs w:val="24"/>
          <w:lang w:val="en-US"/>
        </w:rPr>
        <w:t xml:space="preserve">: </w:t>
      </w:r>
      <w:hyperlink r:id="rId7" w:history="1">
        <w:r w:rsidRPr="00EA0994">
          <w:rPr>
            <w:rStyle w:val="Hyperlink"/>
            <w:rFonts w:ascii="Times New Roman" w:hAnsi="Times New Roman" w:cs="Times New Roman"/>
            <w:b/>
            <w:bCs/>
            <w:sz w:val="24"/>
            <w:szCs w:val="24"/>
            <w:lang w:val="en-US"/>
          </w:rPr>
          <w:t>https://www.medevents.gr/congress/amf22</w:t>
        </w:r>
      </w:hyperlink>
    </w:p>
    <w:p w:rsidR="008A12B9" w:rsidRPr="002932E4" w:rsidRDefault="008A12B9" w:rsidP="001F5FDC">
      <w:pPr>
        <w:jc w:val="both"/>
        <w:rPr>
          <w:rFonts w:ascii="Times New Roman" w:hAnsi="Times New Roman" w:cs="Times New Roman"/>
          <w:sz w:val="26"/>
          <w:szCs w:val="26"/>
          <w:lang w:val="en-US"/>
        </w:rPr>
      </w:pPr>
      <w:r w:rsidRPr="002932E4">
        <w:rPr>
          <w:rFonts w:ascii="Times New Roman" w:hAnsi="Times New Roman" w:cs="Times New Roman"/>
          <w:sz w:val="26"/>
          <w:szCs w:val="26"/>
          <w:lang w:val="en-US"/>
        </w:rPr>
        <w:tab/>
        <w:t xml:space="preserve"> </w:t>
      </w:r>
    </w:p>
    <w:sectPr w:rsidR="008A12B9" w:rsidRPr="002932E4" w:rsidSect="005D7C32">
      <w:headerReference w:type="default" r:id="rId8"/>
      <w:pgSz w:w="11906" w:h="16838"/>
      <w:pgMar w:top="1440" w:right="1800" w:bottom="1440" w:left="180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B9" w:rsidRDefault="008A12B9" w:rsidP="005D7C32">
      <w:pPr>
        <w:spacing w:after="0" w:line="240" w:lineRule="auto"/>
      </w:pPr>
      <w:r>
        <w:separator/>
      </w:r>
    </w:p>
  </w:endnote>
  <w:endnote w:type="continuationSeparator" w:id="0">
    <w:p w:rsidR="008A12B9" w:rsidRDefault="008A12B9" w:rsidP="005D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B9" w:rsidRDefault="008A12B9" w:rsidP="005D7C32">
      <w:pPr>
        <w:spacing w:after="0" w:line="240" w:lineRule="auto"/>
      </w:pPr>
      <w:r>
        <w:separator/>
      </w:r>
    </w:p>
  </w:footnote>
  <w:footnote w:type="continuationSeparator" w:id="0">
    <w:p w:rsidR="008A12B9" w:rsidRDefault="008A12B9" w:rsidP="005D7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B9" w:rsidRPr="005D7C32" w:rsidRDefault="008A12B9" w:rsidP="005D7C32">
    <w:pPr>
      <w:pStyle w:val="Header"/>
    </w:pPr>
    <w:r>
      <w:rPr>
        <w:noProof/>
        <w:lang w:eastAsia="el-GR"/>
      </w:rPr>
      <w:pict>
        <v:shapetype id="_x0000_t202" coordsize="21600,21600" o:spt="202" path="m,l,21600r21600,l21600,xe">
          <v:stroke joinstyle="miter"/>
          <v:path gradientshapeok="t" o:connecttype="rect"/>
        </v:shapetype>
        <v:shape id="Text Box 8" o:spid="_x0000_s2049" type="#_x0000_t202" style="position:absolute;margin-left:100pt;margin-top:54.5pt;width:411.5pt;height:18.5pt;z-index:251660288;visibility:visible" stroked="f">
          <v:path arrowok="t"/>
          <v:textbox>
            <w:txbxContent>
              <w:p w:rsidR="008A12B9" w:rsidRPr="00B7111E" w:rsidRDefault="008A12B9" w:rsidP="005D7C32">
                <w:pPr>
                  <w:rPr>
                    <w:rFonts w:ascii="Times New Roman" w:hAnsi="Times New Roman" w:cs="Times New Roman"/>
                    <w:b/>
                    <w:bCs/>
                    <w:color w:val="244061"/>
                    <w:sz w:val="12"/>
                    <w:szCs w:val="12"/>
                    <w:lang w:val="en-US"/>
                  </w:rPr>
                </w:pPr>
                <w:r w:rsidRPr="00B7111E">
                  <w:rPr>
                    <w:rFonts w:ascii="Times New Roman" w:hAnsi="Times New Roman" w:cs="Times New Roman"/>
                    <w:b/>
                    <w:bCs/>
                    <w:noProof/>
                    <w:color w:val="244061"/>
                    <w:sz w:val="16"/>
                    <w:szCs w:val="16"/>
                    <w:lang w:val="en-US"/>
                  </w:rPr>
                  <w:t xml:space="preserve"> </w:t>
                </w:r>
                <w:r w:rsidRPr="00B7111E">
                  <w:rPr>
                    <w:rFonts w:ascii="Times New Roman" w:hAnsi="Times New Roman" w:cs="Times New Roman"/>
                    <w:b/>
                    <w:bCs/>
                    <w:noProof/>
                    <w:color w:val="244061"/>
                    <w:sz w:val="12"/>
                    <w:szCs w:val="12"/>
                    <w:lang w:val="en-US"/>
                  </w:rPr>
                  <w:t>GENERAL SECRETARIAT FOR GREEKS ABROAD &amp; PUBLIC DIPLOMACY</w:t>
                </w:r>
              </w:p>
            </w:txbxContent>
          </v:textbox>
        </v:shape>
      </w:pict>
    </w:r>
    <w:r>
      <w:t xml:space="preserve">                                                              </w: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alt="Ministry of Foreign Affairs - Balkans Black Sea Forum" style="width:108pt;height:87.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FDC"/>
    <w:rsid w:val="0007260D"/>
    <w:rsid w:val="00125DEA"/>
    <w:rsid w:val="001F5FDC"/>
    <w:rsid w:val="002470D8"/>
    <w:rsid w:val="00255E53"/>
    <w:rsid w:val="00275F5F"/>
    <w:rsid w:val="002932E4"/>
    <w:rsid w:val="002B1559"/>
    <w:rsid w:val="002D08AB"/>
    <w:rsid w:val="004327CE"/>
    <w:rsid w:val="004B097F"/>
    <w:rsid w:val="00540EEF"/>
    <w:rsid w:val="00596BA1"/>
    <w:rsid w:val="005D7C32"/>
    <w:rsid w:val="005F1C33"/>
    <w:rsid w:val="0067479B"/>
    <w:rsid w:val="006A68D1"/>
    <w:rsid w:val="00707B31"/>
    <w:rsid w:val="00792096"/>
    <w:rsid w:val="007C39B9"/>
    <w:rsid w:val="008329EC"/>
    <w:rsid w:val="008A12B9"/>
    <w:rsid w:val="008B71BE"/>
    <w:rsid w:val="008C2790"/>
    <w:rsid w:val="00904A62"/>
    <w:rsid w:val="00A824C9"/>
    <w:rsid w:val="00B7111E"/>
    <w:rsid w:val="00B864CB"/>
    <w:rsid w:val="00BF570F"/>
    <w:rsid w:val="00D62C6F"/>
    <w:rsid w:val="00EA0994"/>
    <w:rsid w:val="00ED4FEF"/>
    <w:rsid w:val="00F4165D"/>
    <w:rsid w:val="00F93D07"/>
    <w:rsid w:val="00FA51E6"/>
    <w:rsid w:val="00FD3F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5FDC"/>
    <w:rPr>
      <w:color w:val="0000FF"/>
      <w:u w:val="single"/>
    </w:rPr>
  </w:style>
  <w:style w:type="paragraph" w:styleId="Header">
    <w:name w:val="header"/>
    <w:basedOn w:val="Normal"/>
    <w:link w:val="HeaderChar"/>
    <w:uiPriority w:val="99"/>
    <w:semiHidden/>
    <w:rsid w:val="005D7C3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D7C32"/>
  </w:style>
  <w:style w:type="paragraph" w:styleId="Footer">
    <w:name w:val="footer"/>
    <w:basedOn w:val="Normal"/>
    <w:link w:val="FooterChar"/>
    <w:uiPriority w:val="99"/>
    <w:semiHidden/>
    <w:rsid w:val="005D7C3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D7C32"/>
  </w:style>
  <w:style w:type="paragraph" w:styleId="BalloonText">
    <w:name w:val="Balloon Text"/>
    <w:basedOn w:val="Normal"/>
    <w:link w:val="BalloonTextChar"/>
    <w:uiPriority w:val="99"/>
    <w:semiHidden/>
    <w:rsid w:val="005D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281891">
      <w:marLeft w:val="0"/>
      <w:marRight w:val="0"/>
      <w:marTop w:val="0"/>
      <w:marBottom w:val="0"/>
      <w:divBdr>
        <w:top w:val="none" w:sz="0" w:space="0" w:color="auto"/>
        <w:left w:val="none" w:sz="0" w:space="0" w:color="auto"/>
        <w:bottom w:val="none" w:sz="0" w:space="0" w:color="auto"/>
        <w:right w:val="none" w:sz="0" w:space="0" w:color="auto"/>
      </w:divBdr>
    </w:div>
    <w:div w:id="1167281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devents.gr/congress/amf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spora.med.auth.gr/amf20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277</Words>
  <Characters>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koutsoukou</cp:lastModifiedBy>
  <cp:revision>2</cp:revision>
  <cp:lastPrinted>2022-06-22T14:55:00Z</cp:lastPrinted>
  <dcterms:created xsi:type="dcterms:W3CDTF">2022-06-23T06:22:00Z</dcterms:created>
  <dcterms:modified xsi:type="dcterms:W3CDTF">2022-06-23T06:22:00Z</dcterms:modified>
</cp:coreProperties>
</file>